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D08" w:rsidRPr="00BF4D08" w:rsidRDefault="00A429BD" w:rsidP="002B6840">
      <w:pPr>
        <w:spacing w:after="0" w:line="240" w:lineRule="exact"/>
        <w:jc w:val="both"/>
        <w:rPr>
          <w:rStyle w:val="apple-style-span"/>
          <w:rFonts w:ascii="Calibri" w:hAnsi="Calibri"/>
          <w:strike/>
          <w:sz w:val="18"/>
          <w:szCs w:val="1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667000" cy="6601460"/>
                <wp:effectExtent l="0" t="0" r="0" b="12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660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0B35" w:rsidRDefault="00960B35" w:rsidP="00D069BA">
                            <w:pPr>
                              <w:spacing w:after="0" w:line="240" w:lineRule="atLeast"/>
                              <w:jc w:val="center"/>
                              <w:rPr>
                                <w:rStyle w:val="apple-style-span"/>
                              </w:rPr>
                            </w:pPr>
                            <w:r>
                              <w:rPr>
                                <w:noProof/>
                                <w:color w:val="333333"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1876425" cy="1503746"/>
                                  <wp:effectExtent l="19050" t="0" r="9525" b="0"/>
                                  <wp:docPr id="1" name="Picture 0" descr="Protein Map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rotein Map.bmp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80468" cy="15069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0B35" w:rsidRDefault="00ED0138" w:rsidP="00207281">
                            <w:pPr>
                              <w:spacing w:after="0" w:line="240" w:lineRule="exact"/>
                              <w:jc w:val="both"/>
                              <w:rPr>
                                <w:rStyle w:val="apple-style-span"/>
                              </w:rPr>
                            </w:pPr>
                            <w:r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 xml:space="preserve">Fig. 1: </w:t>
                            </w:r>
                            <w:r w:rsidR="00960B35"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>P3Map-color coded 2D representation of the complex residual interactions of a protein sequence.</w:t>
                            </w:r>
                          </w:p>
                          <w:p w:rsidR="00960B35" w:rsidRDefault="00960B35" w:rsidP="00207281">
                            <w:pPr>
                              <w:spacing w:after="0" w:line="240" w:lineRule="exact"/>
                              <w:jc w:val="both"/>
                              <w:rPr>
                                <w:rStyle w:val="apple-style-span"/>
                              </w:rPr>
                            </w:pPr>
                          </w:p>
                          <w:p w:rsidR="00960B35" w:rsidRPr="002B6840" w:rsidRDefault="00960B35" w:rsidP="00207281">
                            <w:pPr>
                              <w:spacing w:after="0" w:line="240" w:lineRule="exact"/>
                              <w:jc w:val="both"/>
                              <w:rPr>
                                <w:rStyle w:val="apple-style-span"/>
                              </w:rPr>
                            </w:pPr>
                            <w:r w:rsidRPr="002B6840"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 xml:space="preserve">Credit: Sumeet Dua, </w:t>
                            </w:r>
                            <w:r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>Pradeep Chowriappa, LaTech</w:t>
                            </w:r>
                          </w:p>
                          <w:p w:rsidR="00960B35" w:rsidRPr="00D069BA" w:rsidRDefault="00960B35" w:rsidP="00207281">
                            <w:pPr>
                              <w:spacing w:after="0" w:line="240" w:lineRule="exact"/>
                              <w:jc w:val="both"/>
                              <w:rPr>
                                <w:rStyle w:val="apple-style-span"/>
                              </w:rPr>
                            </w:pPr>
                          </w:p>
                          <w:p w:rsidR="00960B35" w:rsidRPr="00D069BA" w:rsidRDefault="00960B35" w:rsidP="00D069BA">
                            <w:pPr>
                              <w:spacing w:after="0" w:line="240" w:lineRule="atLeast"/>
                              <w:jc w:val="both"/>
                              <w:rPr>
                                <w:rStyle w:val="apple-style-span"/>
                              </w:rPr>
                            </w:pPr>
                            <w:r w:rsidRPr="002B6840"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>Image provided by sdua@coes.latech.edu</w:t>
                            </w:r>
                          </w:p>
                          <w:p w:rsidR="00960B35" w:rsidRPr="00D069BA" w:rsidRDefault="00ED0138" w:rsidP="00D069BA">
                            <w:pPr>
                              <w:spacing w:after="0" w:line="240" w:lineRule="atLeast"/>
                              <w:jc w:val="both"/>
                              <w:rPr>
                                <w:rStyle w:val="apple-style-span"/>
                              </w:rPr>
                            </w:pPr>
                            <w:r w:rsidRPr="00ED0138">
                              <w:rPr>
                                <w:rStyle w:val="apple-style-span"/>
                                <w:noProof/>
                              </w:rPr>
                              <w:drawing>
                                <wp:inline distT="0" distB="0" distL="0" distR="0">
                                  <wp:extent cx="2484120" cy="1786946"/>
                                  <wp:effectExtent l="19050" t="0" r="0" b="0"/>
                                  <wp:docPr id="3" name="Picture 3" descr="NSF_PC4_Neighborhood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SF_PC4_Neighborhood.png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4120" cy="17869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0B35" w:rsidRPr="00D069BA" w:rsidRDefault="00960B35" w:rsidP="00D069BA">
                            <w:pPr>
                              <w:spacing w:after="0" w:line="240" w:lineRule="atLeast"/>
                              <w:jc w:val="center"/>
                              <w:rPr>
                                <w:rStyle w:val="apple-style-span"/>
                              </w:rPr>
                            </w:pPr>
                          </w:p>
                          <w:p w:rsidR="00ED0138" w:rsidRPr="00D069BA" w:rsidRDefault="00ED0138" w:rsidP="00ED0138">
                            <w:pPr>
                              <w:spacing w:after="0" w:line="240" w:lineRule="exact"/>
                              <w:jc w:val="both"/>
                              <w:rPr>
                                <w:rStyle w:val="apple-style-span"/>
                              </w:rPr>
                            </w:pPr>
                            <w:r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 xml:space="preserve">Fig 2: </w:t>
                            </w:r>
                            <w:r w:rsidRPr="00D069BA"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 xml:space="preserve">PC4-representation of a protein as a graph, using data mining based correlation algorithm. Each red spot represents the surface residues of the protein; the color shades </w:t>
                            </w:r>
                            <w:r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>of</w:t>
                            </w:r>
                            <w:r w:rsidRPr="00D069BA"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 xml:space="preserve"> the different faces of the tetrahedra indicate the degree of interaction </w:t>
                            </w:r>
                            <w:r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 xml:space="preserve">of the residue </w:t>
                            </w:r>
                            <w:r w:rsidRPr="00D069BA"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>with its neighbors.</w:t>
                            </w:r>
                            <w:r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 xml:space="preserve"> Red edges (right) show the connected residues. </w:t>
                            </w:r>
                          </w:p>
                          <w:p w:rsidR="00ED0138" w:rsidRPr="00D069BA" w:rsidRDefault="00ED0138" w:rsidP="00ED0138">
                            <w:pPr>
                              <w:spacing w:after="0" w:line="240" w:lineRule="exact"/>
                              <w:jc w:val="both"/>
                              <w:rPr>
                                <w:rStyle w:val="apple-style-span"/>
                              </w:rPr>
                            </w:pPr>
                          </w:p>
                          <w:p w:rsidR="00ED0138" w:rsidRPr="00D069BA" w:rsidRDefault="00ED0138" w:rsidP="00ED0138">
                            <w:pPr>
                              <w:spacing w:after="0" w:line="240" w:lineRule="exact"/>
                              <w:jc w:val="both"/>
                              <w:rPr>
                                <w:rStyle w:val="apple-style-span"/>
                              </w:rPr>
                            </w:pPr>
                            <w:r w:rsidRPr="00D069BA"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>Credit: Sumeet Dua, Pradeep Chowriappa, LaTech</w:t>
                            </w:r>
                          </w:p>
                          <w:p w:rsidR="00ED0138" w:rsidRPr="00D069BA" w:rsidRDefault="00ED0138" w:rsidP="00ED0138">
                            <w:pPr>
                              <w:spacing w:after="0" w:line="240" w:lineRule="exact"/>
                              <w:jc w:val="both"/>
                              <w:rPr>
                                <w:rStyle w:val="apple-style-span"/>
                              </w:rPr>
                            </w:pPr>
                          </w:p>
                          <w:p w:rsidR="00ED0138" w:rsidRPr="00D069BA" w:rsidRDefault="00ED0138" w:rsidP="00ED0138">
                            <w:pPr>
                              <w:spacing w:after="0" w:line="240" w:lineRule="exact"/>
                              <w:jc w:val="both"/>
                              <w:rPr>
                                <w:rStyle w:val="apple-style-span"/>
                              </w:rPr>
                            </w:pPr>
                            <w:r w:rsidRPr="00D069BA">
                              <w:rPr>
                                <w:rStyle w:val="apple-style-span"/>
                                <w:color w:val="333333"/>
                                <w:sz w:val="18"/>
                                <w:szCs w:val="18"/>
                              </w:rPr>
                              <w:t>Image provided by sdua@coes.latech.edu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10pt;height:519.8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" stroked="f" strokecolor="black [3213]">
                <v:textbox>
                  <w:txbxContent>
                    <w:p w:rsidR="00960B35" w:rsidRDefault="00960B35" w:rsidP="00D069BA">
                      <w:pPr>
                        <w:spacing w:after="0" w:line="240" w:lineRule="atLeast"/>
                        <w:jc w:val="center"/>
                        <w:rPr>
                          <w:rStyle w:val="apple-style-span"/>
                        </w:rPr>
                      </w:pPr>
                      <w:r>
                        <w:rPr>
                          <w:noProof/>
                          <w:color w:val="333333"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1876425" cy="1503746"/>
                            <wp:effectExtent l="19050" t="0" r="9525" b="0"/>
                            <wp:docPr id="1" name="Picture 0" descr="Protein Map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rotein Map.bmp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80468" cy="15069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0B35" w:rsidRDefault="00ED0138" w:rsidP="00207281">
                      <w:pPr>
                        <w:spacing w:after="0" w:line="240" w:lineRule="exact"/>
                        <w:jc w:val="both"/>
                        <w:rPr>
                          <w:rStyle w:val="apple-style-span"/>
                        </w:rPr>
                      </w:pPr>
                      <w:r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 xml:space="preserve">Fig. 1: </w:t>
                      </w:r>
                      <w:r w:rsidR="00960B35"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>P3Map-color coded 2D representation of the complex residual interactions of a protein sequence.</w:t>
                      </w:r>
                    </w:p>
                    <w:p w:rsidR="00960B35" w:rsidRDefault="00960B35" w:rsidP="00207281">
                      <w:pPr>
                        <w:spacing w:after="0" w:line="240" w:lineRule="exact"/>
                        <w:jc w:val="both"/>
                        <w:rPr>
                          <w:rStyle w:val="apple-style-span"/>
                        </w:rPr>
                      </w:pPr>
                    </w:p>
                    <w:p w:rsidR="00960B35" w:rsidRPr="002B6840" w:rsidRDefault="00960B35" w:rsidP="00207281">
                      <w:pPr>
                        <w:spacing w:after="0" w:line="240" w:lineRule="exact"/>
                        <w:jc w:val="both"/>
                        <w:rPr>
                          <w:rStyle w:val="apple-style-span"/>
                        </w:rPr>
                      </w:pPr>
                      <w:r w:rsidRPr="002B6840"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 xml:space="preserve">Credit: Sumeet Dua, </w:t>
                      </w:r>
                      <w:r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>Pradeep Chowriappa, LaTech</w:t>
                      </w:r>
                    </w:p>
                    <w:p w:rsidR="00960B35" w:rsidRPr="00D069BA" w:rsidRDefault="00960B35" w:rsidP="00207281">
                      <w:pPr>
                        <w:spacing w:after="0" w:line="240" w:lineRule="exact"/>
                        <w:jc w:val="both"/>
                        <w:rPr>
                          <w:rStyle w:val="apple-style-span"/>
                        </w:rPr>
                      </w:pPr>
                    </w:p>
                    <w:p w:rsidR="00960B35" w:rsidRPr="00D069BA" w:rsidRDefault="00960B35" w:rsidP="00D069BA">
                      <w:pPr>
                        <w:spacing w:after="0" w:line="240" w:lineRule="atLeast"/>
                        <w:jc w:val="both"/>
                        <w:rPr>
                          <w:rStyle w:val="apple-style-span"/>
                        </w:rPr>
                      </w:pPr>
                      <w:r w:rsidRPr="002B6840"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>Image provided by sdua@coes.latech.edu</w:t>
                      </w:r>
                    </w:p>
                    <w:p w:rsidR="00960B35" w:rsidRPr="00D069BA" w:rsidRDefault="00ED0138" w:rsidP="00D069BA">
                      <w:pPr>
                        <w:spacing w:after="0" w:line="240" w:lineRule="atLeast"/>
                        <w:jc w:val="both"/>
                        <w:rPr>
                          <w:rStyle w:val="apple-style-span"/>
                        </w:rPr>
                      </w:pPr>
                      <w:r w:rsidRPr="00ED0138">
                        <w:rPr>
                          <w:rStyle w:val="apple-style-span"/>
                          <w:noProof/>
                        </w:rPr>
                        <w:drawing>
                          <wp:inline distT="0" distB="0" distL="0" distR="0">
                            <wp:extent cx="2484120" cy="1786946"/>
                            <wp:effectExtent l="19050" t="0" r="0" b="0"/>
                            <wp:docPr id="3" name="Picture 3" descr="NSF_PC4_Neighborhood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NSF_PC4_Neighborhood.pn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4120" cy="17869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0B35" w:rsidRPr="00D069BA" w:rsidRDefault="00960B35" w:rsidP="00D069BA">
                      <w:pPr>
                        <w:spacing w:after="0" w:line="240" w:lineRule="atLeast"/>
                        <w:jc w:val="center"/>
                        <w:rPr>
                          <w:rStyle w:val="apple-style-span"/>
                        </w:rPr>
                      </w:pPr>
                    </w:p>
                    <w:p w:rsidR="00ED0138" w:rsidRPr="00D069BA" w:rsidRDefault="00ED0138" w:rsidP="00ED0138">
                      <w:pPr>
                        <w:spacing w:after="0" w:line="240" w:lineRule="exact"/>
                        <w:jc w:val="both"/>
                        <w:rPr>
                          <w:rStyle w:val="apple-style-span"/>
                        </w:rPr>
                      </w:pPr>
                      <w:r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 xml:space="preserve">Fig 2: </w:t>
                      </w:r>
                      <w:r w:rsidRPr="00D069BA"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 xml:space="preserve">PC4-representation of a protein as a graph, using data mining based correlation algorithm. Each red spot represents the surface residues of the protein; the color shades </w:t>
                      </w:r>
                      <w:r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>of</w:t>
                      </w:r>
                      <w:r w:rsidRPr="00D069BA"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 xml:space="preserve"> the different faces of the tetrahedra indicate the degree of interaction </w:t>
                      </w:r>
                      <w:r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 xml:space="preserve">of the residue </w:t>
                      </w:r>
                      <w:r w:rsidRPr="00D069BA"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>with its neighbors.</w:t>
                      </w:r>
                      <w:r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 xml:space="preserve"> Red edges (right) show the connected residues. </w:t>
                      </w:r>
                    </w:p>
                    <w:p w:rsidR="00ED0138" w:rsidRPr="00D069BA" w:rsidRDefault="00ED0138" w:rsidP="00ED0138">
                      <w:pPr>
                        <w:spacing w:after="0" w:line="240" w:lineRule="exact"/>
                        <w:jc w:val="both"/>
                        <w:rPr>
                          <w:rStyle w:val="apple-style-span"/>
                        </w:rPr>
                      </w:pPr>
                    </w:p>
                    <w:p w:rsidR="00ED0138" w:rsidRPr="00D069BA" w:rsidRDefault="00ED0138" w:rsidP="00ED0138">
                      <w:pPr>
                        <w:spacing w:after="0" w:line="240" w:lineRule="exact"/>
                        <w:jc w:val="both"/>
                        <w:rPr>
                          <w:rStyle w:val="apple-style-span"/>
                        </w:rPr>
                      </w:pPr>
                      <w:r w:rsidRPr="00D069BA"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>Credit: Sumeet Dua, Pradeep Chowriappa, LaTech</w:t>
                      </w:r>
                    </w:p>
                    <w:p w:rsidR="00ED0138" w:rsidRPr="00D069BA" w:rsidRDefault="00ED0138" w:rsidP="00ED0138">
                      <w:pPr>
                        <w:spacing w:after="0" w:line="240" w:lineRule="exact"/>
                        <w:jc w:val="both"/>
                        <w:rPr>
                          <w:rStyle w:val="apple-style-span"/>
                        </w:rPr>
                      </w:pPr>
                    </w:p>
                    <w:p w:rsidR="00ED0138" w:rsidRPr="00D069BA" w:rsidRDefault="00ED0138" w:rsidP="00ED0138">
                      <w:pPr>
                        <w:spacing w:after="0" w:line="240" w:lineRule="exact"/>
                        <w:jc w:val="both"/>
                        <w:rPr>
                          <w:rStyle w:val="apple-style-span"/>
                        </w:rPr>
                      </w:pPr>
                      <w:r w:rsidRPr="00D069BA">
                        <w:rPr>
                          <w:rStyle w:val="apple-style-span"/>
                          <w:color w:val="333333"/>
                          <w:sz w:val="18"/>
                          <w:szCs w:val="18"/>
                        </w:rPr>
                        <w:t>Image provided by sdua@coes.latech.edu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64149" w:rsidRPr="00BF4D08">
        <w:rPr>
          <w:rStyle w:val="apple-style-span"/>
          <w:rFonts w:ascii="Calibri" w:hAnsi="Calibri"/>
          <w:sz w:val="18"/>
          <w:szCs w:val="18"/>
        </w:rPr>
        <w:t xml:space="preserve">The completion of the Human Genome </w:t>
      </w:r>
      <w:r w:rsidR="00AF2E61" w:rsidRPr="00BF4D08">
        <w:rPr>
          <w:rStyle w:val="apple-style-span"/>
          <w:rFonts w:ascii="Calibri" w:hAnsi="Calibri"/>
          <w:sz w:val="18"/>
          <w:szCs w:val="18"/>
        </w:rPr>
        <w:t>Project</w:t>
      </w:r>
      <w:r w:rsidR="00364149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in 2003 </w:t>
      </w:r>
      <w:r w:rsidR="00364149" w:rsidRPr="00BF4D08">
        <w:rPr>
          <w:rStyle w:val="apple-style-span"/>
          <w:rFonts w:ascii="Calibri" w:hAnsi="Calibri"/>
          <w:sz w:val="18"/>
          <w:szCs w:val="18"/>
        </w:rPr>
        <w:t>marked the beginni</w:t>
      </w:r>
      <w:r w:rsidR="008C7533" w:rsidRPr="00BF4D08">
        <w:rPr>
          <w:rStyle w:val="apple-style-span"/>
          <w:rFonts w:ascii="Calibri" w:hAnsi="Calibri"/>
          <w:sz w:val="18"/>
          <w:szCs w:val="18"/>
        </w:rPr>
        <w:t xml:space="preserve">ng of 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a “post-genomic” era and </w:t>
      </w:r>
      <w:r w:rsidR="008C7533" w:rsidRPr="00BF4D08">
        <w:rPr>
          <w:rStyle w:val="apple-style-span"/>
          <w:rFonts w:ascii="Calibri" w:hAnsi="Calibri"/>
          <w:sz w:val="18"/>
          <w:szCs w:val="18"/>
        </w:rPr>
        <w:t>translational biology</w:t>
      </w:r>
      <w:r w:rsidR="005C231D" w:rsidRPr="00BF4D08">
        <w:rPr>
          <w:rStyle w:val="apple-style-span"/>
          <w:rFonts w:ascii="Calibri" w:hAnsi="Calibri"/>
          <w:sz w:val="18"/>
          <w:szCs w:val="18"/>
        </w:rPr>
        <w:t xml:space="preserve">. Yet computational challenges of translating this knowledge base into meaningful diagnostics, innovative new therapies, and associate treatment methodologies have just begun. </w:t>
      </w:r>
    </w:p>
    <w:p w:rsidR="006C42B7" w:rsidRPr="00BF4D08" w:rsidRDefault="00BF4D08" w:rsidP="002B6840">
      <w:pPr>
        <w:spacing w:after="0" w:line="240" w:lineRule="exact"/>
        <w:jc w:val="both"/>
        <w:rPr>
          <w:rStyle w:val="apple-style-span"/>
        </w:rPr>
      </w:pPr>
      <w:r w:rsidRPr="00BF4D08">
        <w:rPr>
          <w:rStyle w:val="apple-style-span"/>
          <w:rFonts w:ascii="Calibri" w:hAnsi="Calibri"/>
          <w:sz w:val="18"/>
          <w:szCs w:val="18"/>
        </w:rPr>
        <w:tab/>
      </w:r>
      <w:r w:rsidR="00487D44" w:rsidRPr="00BF4D08">
        <w:rPr>
          <w:rStyle w:val="apple-style-span"/>
          <w:rFonts w:ascii="Calibri" w:hAnsi="Calibri"/>
          <w:sz w:val="18"/>
          <w:szCs w:val="18"/>
        </w:rPr>
        <w:t>B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iology 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 xml:space="preserve">is </w:t>
      </w:r>
      <w:r w:rsidR="00960B35" w:rsidRPr="00BF4D08">
        <w:rPr>
          <w:rStyle w:val="apple-style-span"/>
          <w:rFonts w:ascii="Calibri" w:hAnsi="Calibri"/>
          <w:sz w:val="18"/>
          <w:szCs w:val="18"/>
        </w:rPr>
        <w:t xml:space="preserve">on the verge of 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>becoming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>the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  <w:r w:rsidR="005C231D" w:rsidRPr="00BF4D08">
        <w:rPr>
          <w:rStyle w:val="apple-style-span"/>
          <w:rFonts w:ascii="Calibri" w:hAnsi="Calibri"/>
          <w:sz w:val="18"/>
          <w:szCs w:val="18"/>
        </w:rPr>
        <w:t xml:space="preserve">one of the 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>most data</w:t>
      </w:r>
      <w:r w:rsidR="005C231D" w:rsidRPr="00BF4D08">
        <w:rPr>
          <w:rStyle w:val="apple-style-span"/>
          <w:rFonts w:ascii="Calibri" w:hAnsi="Calibri"/>
          <w:sz w:val="18"/>
          <w:szCs w:val="18"/>
        </w:rPr>
        <w:t>-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>rich discipline</w:t>
      </w:r>
      <w:r w:rsidR="000B3672">
        <w:rPr>
          <w:rStyle w:val="apple-style-span"/>
          <w:rFonts w:ascii="Calibri" w:hAnsi="Calibri"/>
          <w:sz w:val="18"/>
          <w:szCs w:val="18"/>
        </w:rPr>
        <w:t xml:space="preserve">s </w:t>
      </w:r>
      <w:r w:rsidR="005C231D" w:rsidRPr="00BF4D08">
        <w:rPr>
          <w:rStyle w:val="apple-style-span"/>
          <w:rFonts w:ascii="Calibri" w:hAnsi="Calibri"/>
          <w:sz w:val="18"/>
          <w:szCs w:val="18"/>
        </w:rPr>
        <w:t xml:space="preserve">in science, providing </w:t>
      </w:r>
      <w:r w:rsidR="00107FA3" w:rsidRPr="00BF4D08">
        <w:rPr>
          <w:rStyle w:val="apple-style-span"/>
          <w:rFonts w:ascii="Calibri" w:hAnsi="Calibri"/>
          <w:sz w:val="18"/>
          <w:szCs w:val="18"/>
        </w:rPr>
        <w:t xml:space="preserve">an enormous opportunity for leading </w:t>
      </w:r>
      <w:r w:rsidR="005C231D" w:rsidRPr="00BF4D08">
        <w:rPr>
          <w:rStyle w:val="apple-style-span"/>
          <w:rFonts w:ascii="Calibri" w:hAnsi="Calibri"/>
          <w:sz w:val="18"/>
          <w:szCs w:val="18"/>
        </w:rPr>
        <w:t xml:space="preserve">computer scientists 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in </w:t>
      </w:r>
      <w:r w:rsidR="00960B35" w:rsidRPr="00BF4D08">
        <w:rPr>
          <w:rStyle w:val="apple-style-span"/>
          <w:rFonts w:ascii="Calibri" w:hAnsi="Calibri"/>
          <w:sz w:val="18"/>
          <w:szCs w:val="18"/>
        </w:rPr>
        <w:t>mining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 nuggets in the tsunami of genomic data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 that </w:t>
      </w:r>
      <w:r w:rsidR="00960B35" w:rsidRPr="00BF4D08">
        <w:rPr>
          <w:rStyle w:val="apple-style-span"/>
          <w:rFonts w:ascii="Calibri" w:hAnsi="Calibri"/>
          <w:sz w:val="18"/>
          <w:szCs w:val="18"/>
        </w:rPr>
        <w:t>is being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 generated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. </w:t>
      </w:r>
      <w:r w:rsidR="00AF2E61" w:rsidRPr="00BF4D08">
        <w:rPr>
          <w:rStyle w:val="apple-style-span"/>
          <w:rFonts w:ascii="Calibri" w:hAnsi="Calibri"/>
          <w:sz w:val="18"/>
          <w:szCs w:val="18"/>
        </w:rPr>
        <w:t>Protein complex</w:t>
      </w:r>
      <w:r w:rsidR="005571E9" w:rsidRPr="00BF4D08">
        <w:rPr>
          <w:rStyle w:val="apple-style-span"/>
          <w:rFonts w:ascii="Calibri" w:hAnsi="Calibri"/>
          <w:sz w:val="18"/>
          <w:szCs w:val="18"/>
        </w:rPr>
        <w:t>es</w:t>
      </w:r>
      <w:r w:rsidR="00AF2E61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 xml:space="preserve">recently </w:t>
      </w:r>
      <w:r w:rsidR="00AF2E61" w:rsidRPr="00BF4D08">
        <w:rPr>
          <w:rStyle w:val="apple-style-span"/>
          <w:rFonts w:ascii="Calibri" w:hAnsi="Calibri"/>
          <w:sz w:val="18"/>
          <w:szCs w:val="18"/>
        </w:rPr>
        <w:t xml:space="preserve">implicated in genetic disorders like </w:t>
      </w:r>
      <w:r w:rsidR="00F95DF5" w:rsidRPr="00BF4D08">
        <w:rPr>
          <w:rStyle w:val="apple-style-span"/>
          <w:rFonts w:ascii="Calibri" w:hAnsi="Calibri"/>
          <w:sz w:val="18"/>
          <w:szCs w:val="18"/>
        </w:rPr>
        <w:t>Alzheimer’s</w:t>
      </w:r>
      <w:r w:rsidR="008C7533" w:rsidRPr="00BF4D08">
        <w:rPr>
          <w:rStyle w:val="apple-style-span"/>
          <w:rFonts w:ascii="Calibri" w:hAnsi="Calibri"/>
          <w:sz w:val="18"/>
          <w:szCs w:val="18"/>
        </w:rPr>
        <w:t xml:space="preserve"> and</w:t>
      </w:r>
      <w:r w:rsidR="00AF2E61" w:rsidRPr="00BF4D08">
        <w:rPr>
          <w:rStyle w:val="apple-style-span"/>
          <w:rFonts w:ascii="Calibri" w:hAnsi="Calibri"/>
          <w:sz w:val="18"/>
          <w:szCs w:val="18"/>
        </w:rPr>
        <w:t xml:space="preserve"> Cystic Fibrosis</w:t>
      </w:r>
      <w:r w:rsidR="003C00B7" w:rsidRPr="00BF4D08">
        <w:rPr>
          <w:rStyle w:val="apple-style-span"/>
          <w:rFonts w:ascii="Calibri" w:hAnsi="Calibri"/>
          <w:sz w:val="18"/>
          <w:szCs w:val="18"/>
        </w:rPr>
        <w:t xml:space="preserve"> have driven researchers to </w:t>
      </w:r>
      <w:r w:rsidR="00960B35" w:rsidRPr="00BF4D08">
        <w:rPr>
          <w:rStyle w:val="apple-style-span"/>
          <w:rFonts w:ascii="Calibri" w:hAnsi="Calibri"/>
          <w:sz w:val="18"/>
          <w:szCs w:val="18"/>
        </w:rPr>
        <w:t xml:space="preserve">further </w:t>
      </w:r>
      <w:r w:rsidR="003C00B7" w:rsidRPr="00BF4D08">
        <w:rPr>
          <w:rStyle w:val="apple-style-span"/>
          <w:rFonts w:ascii="Calibri" w:hAnsi="Calibri"/>
          <w:sz w:val="18"/>
          <w:szCs w:val="18"/>
        </w:rPr>
        <w:t>investigate various proteins associated with human disease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>s</w:t>
      </w:r>
      <w:r w:rsidR="003C00B7" w:rsidRPr="00BF4D08">
        <w:rPr>
          <w:rStyle w:val="apple-style-span"/>
          <w:rFonts w:ascii="Calibri" w:hAnsi="Calibri"/>
          <w:sz w:val="18"/>
          <w:szCs w:val="18"/>
        </w:rPr>
        <w:t xml:space="preserve"> to elucidate cellular mechanisms</w:t>
      </w:r>
      <w:r w:rsidR="006C42B7" w:rsidRPr="00BF4D08">
        <w:rPr>
          <w:rStyle w:val="apple-style-span"/>
          <w:rFonts w:ascii="Calibri" w:hAnsi="Calibri"/>
          <w:sz w:val="18"/>
          <w:szCs w:val="18"/>
        </w:rPr>
        <w:t xml:space="preserve"> responsible for these</w:t>
      </w:r>
      <w:r w:rsidR="003C00B7" w:rsidRPr="00BF4D08">
        <w:rPr>
          <w:rStyle w:val="apple-style-span"/>
          <w:rFonts w:ascii="Calibri" w:hAnsi="Calibri"/>
          <w:sz w:val="18"/>
          <w:szCs w:val="18"/>
        </w:rPr>
        <w:t xml:space="preserve"> disorders. With the abundance 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 xml:space="preserve">and growth </w:t>
      </w:r>
      <w:r w:rsidR="003C00B7" w:rsidRPr="00BF4D08">
        <w:rPr>
          <w:rStyle w:val="apple-style-span"/>
          <w:rFonts w:ascii="Calibri" w:hAnsi="Calibri"/>
          <w:sz w:val="18"/>
          <w:szCs w:val="18"/>
        </w:rPr>
        <w:t>of proteins in the Protein</w:t>
      </w:r>
      <w:r w:rsidR="00A6231F" w:rsidRPr="00BF4D08">
        <w:rPr>
          <w:rStyle w:val="apple-style-span"/>
          <w:rFonts w:ascii="Calibri" w:hAnsi="Calibri"/>
          <w:sz w:val="18"/>
          <w:szCs w:val="18"/>
        </w:rPr>
        <w:t xml:space="preserve"> Databank (PDB) and the 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 xml:space="preserve">escalating </w:t>
      </w:r>
      <w:r w:rsidR="00A6231F" w:rsidRPr="00BF4D08">
        <w:rPr>
          <w:rStyle w:val="apple-style-span"/>
          <w:rFonts w:ascii="Calibri" w:hAnsi="Calibri"/>
          <w:sz w:val="18"/>
          <w:szCs w:val="18"/>
        </w:rPr>
        <w:t xml:space="preserve">cost </w:t>
      </w:r>
      <w:r w:rsidR="00960B35" w:rsidRPr="00BF4D08">
        <w:rPr>
          <w:rStyle w:val="apple-style-span"/>
          <w:rFonts w:ascii="Calibri" w:hAnsi="Calibri"/>
          <w:sz w:val="18"/>
          <w:szCs w:val="18"/>
        </w:rPr>
        <w:t xml:space="preserve">and delay </w:t>
      </w:r>
      <w:r w:rsidR="00A6231F" w:rsidRPr="00BF4D08">
        <w:rPr>
          <w:rStyle w:val="apple-style-span"/>
          <w:rFonts w:ascii="Calibri" w:hAnsi="Calibri"/>
          <w:sz w:val="18"/>
          <w:szCs w:val="18"/>
        </w:rPr>
        <w:t xml:space="preserve">of classical drug </w:t>
      </w:r>
      <w:r w:rsidR="000C7678" w:rsidRPr="00BF4D08">
        <w:rPr>
          <w:rStyle w:val="apple-style-span"/>
          <w:rFonts w:ascii="Calibri" w:hAnsi="Calibri"/>
          <w:sz w:val="18"/>
          <w:szCs w:val="18"/>
        </w:rPr>
        <w:t>development</w:t>
      </w:r>
      <w:r w:rsidR="003C00B7" w:rsidRPr="00BF4D08">
        <w:rPr>
          <w:rStyle w:val="apple-style-span"/>
          <w:rFonts w:ascii="Calibri" w:hAnsi="Calibri"/>
          <w:sz w:val="18"/>
          <w:szCs w:val="18"/>
        </w:rPr>
        <w:t xml:space="preserve">, data mining algorithms provide a 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 xml:space="preserve">faster </w:t>
      </w:r>
      <w:r w:rsidR="003C00B7" w:rsidRPr="00BF4D08">
        <w:rPr>
          <w:rStyle w:val="apple-style-span"/>
          <w:rFonts w:ascii="Calibri" w:hAnsi="Calibri"/>
          <w:sz w:val="18"/>
          <w:szCs w:val="18"/>
        </w:rPr>
        <w:t>and effective alternative</w:t>
      </w:r>
      <w:r w:rsidR="002B6840" w:rsidRPr="00BF4D08">
        <w:rPr>
          <w:rStyle w:val="apple-style-span"/>
          <w:rFonts w:ascii="Calibri" w:hAnsi="Calibri"/>
          <w:sz w:val="18"/>
          <w:szCs w:val="18"/>
        </w:rPr>
        <w:t>.</w:t>
      </w:r>
      <w:r w:rsidR="00496856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</w:p>
    <w:p w:rsidR="00AF2E61" w:rsidRPr="00BF4D08" w:rsidRDefault="00BF4D08" w:rsidP="002B6840">
      <w:pPr>
        <w:spacing w:after="0" w:line="240" w:lineRule="exact"/>
        <w:jc w:val="both"/>
        <w:rPr>
          <w:rStyle w:val="apple-style-span"/>
        </w:rPr>
      </w:pPr>
      <w:r w:rsidRPr="00BF4D08">
        <w:rPr>
          <w:rStyle w:val="apple-style-span"/>
          <w:rFonts w:ascii="Calibri" w:hAnsi="Calibri"/>
          <w:sz w:val="18"/>
          <w:szCs w:val="18"/>
        </w:rPr>
        <w:tab/>
      </w:r>
      <w:r w:rsidR="00496856" w:rsidRPr="00BF4D08">
        <w:rPr>
          <w:rStyle w:val="apple-style-span"/>
          <w:rFonts w:ascii="Calibri" w:hAnsi="Calibri"/>
          <w:sz w:val="18"/>
          <w:szCs w:val="18"/>
        </w:rPr>
        <w:t xml:space="preserve">Discovering protein 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>structures and assigning them functions is a computationally</w:t>
      </w:r>
      <w:r w:rsidR="006C42B7" w:rsidRPr="00BF4D08">
        <w:rPr>
          <w:rStyle w:val="apple-style-span"/>
          <w:rFonts w:ascii="Calibri" w:hAnsi="Calibri"/>
          <w:sz w:val="18"/>
          <w:szCs w:val="18"/>
        </w:rPr>
        <w:t>-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>intensive task and often requires elucidation of protein sequence</w:t>
      </w:r>
      <w:r w:rsidR="00207281" w:rsidRPr="00BF4D08">
        <w:rPr>
          <w:rStyle w:val="apple-style-span"/>
          <w:rFonts w:ascii="Calibri" w:hAnsi="Calibri"/>
          <w:sz w:val="18"/>
          <w:szCs w:val="18"/>
        </w:rPr>
        <w:t>s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>’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 physico-chemical properties. </w:t>
      </w:r>
      <w:r w:rsidRPr="000B3672">
        <w:rPr>
          <w:rStyle w:val="apple-style-span"/>
          <w:rFonts w:ascii="Calibri" w:hAnsi="Calibri"/>
          <w:sz w:val="18"/>
          <w:szCs w:val="18"/>
        </w:rPr>
        <w:t>T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hese properties are over </w:t>
      </w:r>
      <w:r w:rsidR="00960B35" w:rsidRPr="00BF4D08">
        <w:rPr>
          <w:rStyle w:val="apple-style-span"/>
          <w:rFonts w:ascii="Calibri" w:hAnsi="Calibri"/>
          <w:sz w:val="18"/>
          <w:szCs w:val="18"/>
        </w:rPr>
        <w:t>500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 in number per amino acid (AA; the sma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>l</w:t>
      </w:r>
      <w:r w:rsidR="00921171">
        <w:rPr>
          <w:rStyle w:val="apple-style-span"/>
          <w:rFonts w:ascii="Calibri" w:hAnsi="Calibri"/>
          <w:sz w:val="18"/>
          <w:szCs w:val="18"/>
        </w:rPr>
        <w:t>lest unit of protein sequence). P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>roteins c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>an be several thousand AA long</w:t>
      </w:r>
      <w:r w:rsidR="000B3672">
        <w:rPr>
          <w:rStyle w:val="apple-style-span"/>
          <w:rFonts w:ascii="Calibri" w:hAnsi="Calibri"/>
          <w:sz w:val="18"/>
          <w:szCs w:val="18"/>
        </w:rPr>
        <w:t>. Th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>e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>re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 xml:space="preserve">are over 500,000 known protein sequences 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 xml:space="preserve">and </w:t>
      </w:r>
      <w:r w:rsidR="00960B35" w:rsidRPr="00BF4D08">
        <w:rPr>
          <w:rStyle w:val="apple-style-span"/>
          <w:rFonts w:ascii="Calibri" w:hAnsi="Calibri"/>
          <w:sz w:val="18"/>
          <w:szCs w:val="18"/>
        </w:rPr>
        <w:t>that number is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 xml:space="preserve"> growing.</w:t>
      </w:r>
    </w:p>
    <w:p w:rsidR="002B6840" w:rsidRPr="00BF4D08" w:rsidRDefault="002B6840" w:rsidP="002B6840">
      <w:pPr>
        <w:spacing w:after="0" w:line="240" w:lineRule="exact"/>
        <w:jc w:val="both"/>
        <w:rPr>
          <w:rStyle w:val="apple-style-span"/>
        </w:rPr>
      </w:pPr>
    </w:p>
    <w:p w:rsidR="00C3717A" w:rsidRPr="00BF4D08" w:rsidRDefault="0046308E" w:rsidP="003D0CDA">
      <w:pPr>
        <w:jc w:val="both"/>
        <w:rPr>
          <w:rFonts w:ascii="Calibri" w:hAnsi="Calibri"/>
          <w:sz w:val="18"/>
          <w:szCs w:val="18"/>
        </w:rPr>
      </w:pPr>
      <w:r w:rsidRPr="00BF4D08">
        <w:rPr>
          <w:rStyle w:val="apple-style-span"/>
          <w:rFonts w:ascii="Calibri" w:hAnsi="Calibri"/>
          <w:sz w:val="18"/>
          <w:szCs w:val="18"/>
        </w:rPr>
        <w:t>The initiative led by Dr. Sumeet Dua</w:t>
      </w:r>
      <w:r w:rsidR="00727DFA" w:rsidRPr="00BF4D08">
        <w:rPr>
          <w:rStyle w:val="apple-style-span"/>
          <w:rFonts w:ascii="Calibri" w:hAnsi="Calibri"/>
          <w:sz w:val="18"/>
          <w:szCs w:val="18"/>
        </w:rPr>
        <w:t>, Associate Professor of Computer Science</w:t>
      </w:r>
      <w:r w:rsidR="009D6A5F" w:rsidRPr="00BF4D08">
        <w:rPr>
          <w:rStyle w:val="apple-style-span"/>
          <w:rFonts w:ascii="Calibri" w:hAnsi="Calibri"/>
          <w:sz w:val="18"/>
          <w:szCs w:val="18"/>
        </w:rPr>
        <w:t xml:space="preserve"> at Louisiana Tech</w:t>
      </w:r>
      <w:r w:rsidR="00727DFA" w:rsidRPr="00BF4D08">
        <w:rPr>
          <w:rStyle w:val="apple-style-span"/>
          <w:rFonts w:ascii="Calibri" w:hAnsi="Calibri"/>
          <w:sz w:val="18"/>
          <w:szCs w:val="18"/>
        </w:rPr>
        <w:t xml:space="preserve">, 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and </w:t>
      </w:r>
      <w:r w:rsidR="00727DFA" w:rsidRPr="00BF4D08">
        <w:rPr>
          <w:rStyle w:val="apple-style-span"/>
          <w:rFonts w:ascii="Calibri" w:hAnsi="Calibri"/>
          <w:sz w:val="18"/>
          <w:szCs w:val="18"/>
        </w:rPr>
        <w:t xml:space="preserve">the lead on </w:t>
      </w:r>
      <w:r w:rsidR="008C7533" w:rsidRPr="00BF4D08">
        <w:rPr>
          <w:rStyle w:val="apple-style-span"/>
          <w:rFonts w:ascii="Calibri" w:hAnsi="Calibri"/>
          <w:sz w:val="18"/>
          <w:szCs w:val="18"/>
        </w:rPr>
        <w:t>W</w:t>
      </w:r>
      <w:r w:rsidR="00727DFA" w:rsidRPr="00BF4D08">
        <w:rPr>
          <w:rStyle w:val="apple-style-span"/>
          <w:rFonts w:ascii="Calibri" w:hAnsi="Calibri"/>
          <w:sz w:val="18"/>
          <w:szCs w:val="18"/>
        </w:rPr>
        <w:t xml:space="preserve">ork </w:t>
      </w:r>
      <w:r w:rsidR="008C7533" w:rsidRPr="00BF4D08">
        <w:rPr>
          <w:rStyle w:val="apple-style-span"/>
          <w:rFonts w:ascii="Calibri" w:hAnsi="Calibri"/>
          <w:sz w:val="18"/>
          <w:szCs w:val="18"/>
        </w:rPr>
        <w:t>P</w:t>
      </w:r>
      <w:r w:rsidR="00727DFA" w:rsidRPr="00BF4D08">
        <w:rPr>
          <w:rStyle w:val="apple-style-span"/>
          <w:rFonts w:ascii="Calibri" w:hAnsi="Calibri"/>
          <w:sz w:val="18"/>
          <w:szCs w:val="18"/>
        </w:rPr>
        <w:t>ackage 2 (Information Services and Portals) of the Louisiana NSF EPSCoR</w:t>
      </w:r>
      <w:r w:rsidR="008C7533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  <w:r w:rsidR="00BD67CD" w:rsidRPr="00BF4D08">
        <w:rPr>
          <w:rStyle w:val="apple-style-span"/>
          <w:rFonts w:ascii="Calibri" w:hAnsi="Calibri"/>
          <w:i/>
          <w:sz w:val="18"/>
          <w:szCs w:val="18"/>
        </w:rPr>
        <w:t>CyberTools</w:t>
      </w:r>
      <w:r w:rsidR="00BD67CD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  <w:r w:rsidR="009D6A5F" w:rsidRPr="00BF4D08">
        <w:rPr>
          <w:rStyle w:val="apple-style-span"/>
          <w:rFonts w:ascii="Calibri" w:hAnsi="Calibri"/>
          <w:sz w:val="18"/>
          <w:szCs w:val="18"/>
        </w:rPr>
        <w:t>project. Dua</w:t>
      </w:r>
      <w:r w:rsidR="00727DFA" w:rsidRPr="00BF4D08">
        <w:rPr>
          <w:rStyle w:val="apple-style-span"/>
          <w:rFonts w:ascii="Calibri" w:hAnsi="Calibri"/>
          <w:sz w:val="18"/>
          <w:szCs w:val="18"/>
        </w:rPr>
        <w:t xml:space="preserve"> along with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 his 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research 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>team</w:t>
      </w:r>
      <w:r w:rsidR="001C517B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 xml:space="preserve">has 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>developed</w:t>
      </w:r>
      <w:r w:rsidR="001C517B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>unique algorithms that will efficiently and accurately fuse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 xml:space="preserve"> these properties to generate </w:t>
      </w:r>
      <w:r w:rsidR="003D0CDA" w:rsidRPr="00BF4D08">
        <w:rPr>
          <w:rStyle w:val="apple-style-span"/>
          <w:rFonts w:ascii="Calibri" w:hAnsi="Calibri"/>
          <w:sz w:val="18"/>
          <w:szCs w:val="18"/>
        </w:rPr>
        <w:t xml:space="preserve">new </w:t>
      </w:r>
      <w:r w:rsidR="003D0CDA" w:rsidRPr="00BF4D08">
        <w:rPr>
          <w:rStyle w:val="apple-style-span"/>
          <w:rFonts w:ascii="Calibri" w:hAnsi="Calibri"/>
          <w:i/>
          <w:sz w:val="18"/>
          <w:szCs w:val="18"/>
        </w:rPr>
        <w:t>synthetic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 sets of properties </w:t>
      </w:r>
      <w:r w:rsidR="009D6A5F" w:rsidRPr="00BF4D08">
        <w:rPr>
          <w:rStyle w:val="apple-style-span"/>
          <w:rFonts w:ascii="Calibri" w:hAnsi="Calibri"/>
          <w:sz w:val="18"/>
          <w:szCs w:val="18"/>
        </w:rPr>
        <w:t xml:space="preserve">that 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have greater specificity 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 xml:space="preserve">and sensitivity 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>in characterization of protein structures and sequences. In one algorithm</w:t>
      </w:r>
      <w:r w:rsidR="003D0CDA" w:rsidRPr="00BF4D08">
        <w:rPr>
          <w:rStyle w:val="FootnoteReference"/>
          <w:rFonts w:ascii="Calibri" w:hAnsi="Calibri"/>
          <w:sz w:val="18"/>
          <w:szCs w:val="18"/>
        </w:rPr>
        <w:footnoteReference w:id="1"/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, </w:t>
      </w:r>
      <w:r w:rsidR="001C517B" w:rsidRPr="00BF4D08">
        <w:rPr>
          <w:rStyle w:val="apple-style-span"/>
          <w:rFonts w:ascii="Calibri" w:hAnsi="Calibri"/>
          <w:sz w:val="18"/>
          <w:szCs w:val="18"/>
        </w:rPr>
        <w:t xml:space="preserve">a 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unique </w:t>
      </w:r>
      <w:r w:rsidR="00A6231F" w:rsidRPr="00BF4D08">
        <w:rPr>
          <w:rStyle w:val="apple-style-span"/>
          <w:rFonts w:ascii="Calibri" w:hAnsi="Calibri"/>
          <w:sz w:val="18"/>
          <w:szCs w:val="18"/>
        </w:rPr>
        <w:t>g</w:t>
      </w:r>
      <w:r w:rsidR="001C517B" w:rsidRPr="00BF4D08">
        <w:rPr>
          <w:rStyle w:val="apple-style-span"/>
          <w:rFonts w:ascii="Calibri" w:hAnsi="Calibri"/>
          <w:sz w:val="18"/>
          <w:szCs w:val="18"/>
        </w:rPr>
        <w:t xml:space="preserve">raph </w:t>
      </w:r>
      <w:r w:rsidR="00A6231F" w:rsidRPr="00BF4D08">
        <w:rPr>
          <w:rStyle w:val="apple-style-span"/>
          <w:rFonts w:ascii="Calibri" w:hAnsi="Calibri"/>
          <w:sz w:val="18"/>
          <w:szCs w:val="18"/>
        </w:rPr>
        <w:t>t</w:t>
      </w:r>
      <w:r w:rsidR="001C517B" w:rsidRPr="00BF4D08">
        <w:rPr>
          <w:rStyle w:val="apple-style-span"/>
          <w:rFonts w:ascii="Calibri" w:hAnsi="Calibri"/>
          <w:sz w:val="18"/>
          <w:szCs w:val="18"/>
        </w:rPr>
        <w:t xml:space="preserve">heoretic </w:t>
      </w:r>
      <w:r w:rsidR="003D0CDA" w:rsidRPr="00BF4D08">
        <w:rPr>
          <w:rStyle w:val="apple-style-span"/>
          <w:rFonts w:ascii="Calibri" w:hAnsi="Calibri"/>
          <w:sz w:val="18"/>
          <w:szCs w:val="18"/>
        </w:rPr>
        <w:t>based approach</w:t>
      </w:r>
      <w:r w:rsidR="00A6231F" w:rsidRPr="00BF4D08">
        <w:rPr>
          <w:rStyle w:val="apple-style-span"/>
          <w:rFonts w:ascii="Calibri" w:hAnsi="Calibri"/>
          <w:sz w:val="18"/>
          <w:szCs w:val="18"/>
        </w:rPr>
        <w:t xml:space="preserve"> was developed</w:t>
      </w:r>
      <w:r w:rsidR="001C517B" w:rsidRPr="00BF4D08">
        <w:rPr>
          <w:rStyle w:val="apple-style-span"/>
          <w:rFonts w:ascii="Calibri" w:hAnsi="Calibri"/>
          <w:sz w:val="18"/>
          <w:szCs w:val="18"/>
        </w:rPr>
        <w:t xml:space="preserve"> that identifies potential nucleation patterns located in/on the protein. </w:t>
      </w:r>
      <w:r w:rsidR="009D6A5F" w:rsidRPr="00BF4D08">
        <w:rPr>
          <w:rFonts w:ascii="Calibri" w:hAnsi="Calibri"/>
          <w:sz w:val="18"/>
          <w:szCs w:val="18"/>
        </w:rPr>
        <w:t>The team</w:t>
      </w:r>
      <w:r w:rsidR="008C7533" w:rsidRPr="00BF4D08">
        <w:rPr>
          <w:rFonts w:ascii="Calibri" w:hAnsi="Calibri"/>
          <w:sz w:val="18"/>
          <w:szCs w:val="18"/>
        </w:rPr>
        <w:t xml:space="preserve"> hypothesize</w:t>
      </w:r>
      <w:r w:rsidR="00823332" w:rsidRPr="00BF4D08">
        <w:rPr>
          <w:rFonts w:ascii="Calibri" w:hAnsi="Calibri"/>
          <w:sz w:val="18"/>
          <w:szCs w:val="18"/>
        </w:rPr>
        <w:t>d</w:t>
      </w:r>
      <w:r w:rsidR="008C7533" w:rsidRPr="00BF4D08">
        <w:rPr>
          <w:rFonts w:ascii="Calibri" w:hAnsi="Calibri"/>
          <w:sz w:val="18"/>
          <w:szCs w:val="18"/>
        </w:rPr>
        <w:t xml:space="preserve"> that structurally related proteins possess nucleation sites or structural patterns that are conserved or sustain invariance in evolutionary related proteins. </w:t>
      </w:r>
      <w:r w:rsidR="00A6231F" w:rsidRPr="00BF4D08">
        <w:rPr>
          <w:rFonts w:ascii="Calibri" w:hAnsi="Calibri"/>
          <w:sz w:val="18"/>
          <w:szCs w:val="18"/>
        </w:rPr>
        <w:t>In another study</w:t>
      </w:r>
      <w:r w:rsidR="00BF4D08">
        <w:rPr>
          <w:rStyle w:val="FootnoteReference"/>
          <w:rFonts w:ascii="Calibri" w:hAnsi="Calibri"/>
          <w:sz w:val="18"/>
          <w:szCs w:val="18"/>
        </w:rPr>
        <w:footnoteReference w:id="2"/>
      </w:r>
      <w:r w:rsidR="00A6231F" w:rsidRPr="00BF4D08">
        <w:rPr>
          <w:rFonts w:ascii="Calibri" w:hAnsi="Calibri"/>
          <w:sz w:val="18"/>
          <w:szCs w:val="18"/>
        </w:rPr>
        <w:t xml:space="preserve">, they created a unique </w:t>
      </w:r>
      <w:r w:rsidR="00A6231F" w:rsidRPr="00BF4D08">
        <w:rPr>
          <w:rFonts w:ascii="Calibri" w:hAnsi="Calibri"/>
          <w:i/>
          <w:sz w:val="18"/>
          <w:szCs w:val="18"/>
        </w:rPr>
        <w:t>Protein Map</w:t>
      </w:r>
      <w:r w:rsidR="00A6231F" w:rsidRPr="00BF4D08">
        <w:rPr>
          <w:rFonts w:ascii="Calibri" w:hAnsi="Calibri"/>
          <w:sz w:val="18"/>
          <w:szCs w:val="18"/>
        </w:rPr>
        <w:t xml:space="preserve">, a succinct </w:t>
      </w:r>
      <w:r w:rsidR="003D0CDA" w:rsidRPr="00BF4D08">
        <w:rPr>
          <w:rFonts w:ascii="Calibri" w:hAnsi="Calibri"/>
          <w:sz w:val="18"/>
          <w:szCs w:val="18"/>
        </w:rPr>
        <w:t xml:space="preserve">visual </w:t>
      </w:r>
      <w:r w:rsidR="00BD67CD" w:rsidRPr="00BF4D08">
        <w:rPr>
          <w:rFonts w:ascii="Calibri" w:hAnsi="Calibri"/>
          <w:sz w:val="18"/>
          <w:szCs w:val="18"/>
        </w:rPr>
        <w:t xml:space="preserve">and interactive </w:t>
      </w:r>
      <w:r w:rsidR="00A6231F" w:rsidRPr="00BF4D08">
        <w:rPr>
          <w:rFonts w:ascii="Calibri" w:hAnsi="Calibri"/>
          <w:sz w:val="18"/>
          <w:szCs w:val="18"/>
        </w:rPr>
        <w:t xml:space="preserve">2-D representation of the complex intra-protein interactions for comparative mining and discovery. </w:t>
      </w:r>
      <w:r w:rsidR="00C3717A" w:rsidRPr="00BF4D08">
        <w:rPr>
          <w:rFonts w:ascii="Calibri" w:hAnsi="Calibri"/>
          <w:sz w:val="18"/>
          <w:szCs w:val="18"/>
        </w:rPr>
        <w:t xml:space="preserve">Consequently two </w:t>
      </w:r>
      <w:r w:rsidR="00487D44" w:rsidRPr="00BF4D08">
        <w:rPr>
          <w:rFonts w:ascii="Calibri" w:hAnsi="Calibri"/>
          <w:i/>
          <w:sz w:val="18"/>
          <w:szCs w:val="18"/>
        </w:rPr>
        <w:t>CyberT</w:t>
      </w:r>
      <w:r w:rsidR="00C3717A" w:rsidRPr="00BF4D08">
        <w:rPr>
          <w:rFonts w:ascii="Calibri" w:hAnsi="Calibri"/>
          <w:i/>
          <w:sz w:val="18"/>
          <w:szCs w:val="18"/>
        </w:rPr>
        <w:t>ools</w:t>
      </w:r>
      <w:r w:rsidR="00C3717A" w:rsidRPr="00BF4D08">
        <w:rPr>
          <w:rFonts w:ascii="Calibri" w:hAnsi="Calibri"/>
          <w:sz w:val="18"/>
          <w:szCs w:val="18"/>
        </w:rPr>
        <w:t xml:space="preserve"> were developed and made available </w:t>
      </w:r>
      <w:r w:rsidR="003D0CDA" w:rsidRPr="00BF4D08">
        <w:rPr>
          <w:rFonts w:ascii="Calibri" w:hAnsi="Calibri"/>
          <w:sz w:val="18"/>
          <w:szCs w:val="18"/>
        </w:rPr>
        <w:t>(</w:t>
      </w:r>
      <w:hyperlink r:id="rId11" w:history="1">
        <w:r w:rsidR="003D0CDA" w:rsidRPr="00BF4D08">
          <w:rPr>
            <w:rStyle w:val="Hyperlink"/>
            <w:rFonts w:ascii="Calibri" w:hAnsi="Calibri"/>
            <w:color w:val="auto"/>
            <w:sz w:val="18"/>
            <w:szCs w:val="18"/>
          </w:rPr>
          <w:t>http://dmrl.latech.edu/CyberTools</w:t>
        </w:r>
      </w:hyperlink>
      <w:r w:rsidR="003D0CDA" w:rsidRPr="00BF4D08">
        <w:rPr>
          <w:rFonts w:ascii="Calibri" w:hAnsi="Calibri"/>
          <w:sz w:val="18"/>
          <w:szCs w:val="18"/>
        </w:rPr>
        <w:t xml:space="preserve">) </w:t>
      </w:r>
      <w:r w:rsidR="00C3717A" w:rsidRPr="00BF4D08">
        <w:rPr>
          <w:rFonts w:ascii="Calibri" w:hAnsi="Calibri"/>
          <w:sz w:val="18"/>
          <w:szCs w:val="18"/>
        </w:rPr>
        <w:t>to the broader community:</w:t>
      </w:r>
    </w:p>
    <w:p w:rsidR="00C3717A" w:rsidRPr="00BF4D08" w:rsidRDefault="00C3717A" w:rsidP="003D0CDA">
      <w:pPr>
        <w:jc w:val="both"/>
        <w:rPr>
          <w:rFonts w:ascii="Calibri" w:hAnsi="Calibri"/>
          <w:sz w:val="18"/>
          <w:szCs w:val="20"/>
        </w:rPr>
      </w:pPr>
      <w:r w:rsidRPr="00BF4D08">
        <w:rPr>
          <w:rFonts w:ascii="Calibri" w:hAnsi="Calibri"/>
          <w:b/>
          <w:sz w:val="18"/>
          <w:szCs w:val="18"/>
        </w:rPr>
        <w:t>P3Maps:</w:t>
      </w:r>
      <w:r w:rsidRPr="00BF4D08">
        <w:rPr>
          <w:rFonts w:ascii="Calibri" w:hAnsi="Calibri"/>
          <w:sz w:val="18"/>
          <w:szCs w:val="18"/>
        </w:rPr>
        <w:t xml:space="preserve"> </w:t>
      </w:r>
      <w:r w:rsidRPr="00BF4D08">
        <w:rPr>
          <w:rFonts w:ascii="Calibri" w:hAnsi="Calibri"/>
          <w:b/>
          <w:sz w:val="18"/>
        </w:rPr>
        <w:t>Protein Physico-chemical Property Maps</w:t>
      </w:r>
      <w:r w:rsidRPr="00BF4D08">
        <w:rPr>
          <w:rFonts w:ascii="Calibri" w:hAnsi="Calibri"/>
          <w:sz w:val="18"/>
        </w:rPr>
        <w:t xml:space="preserve">. P3Maps </w:t>
      </w:r>
      <w:r w:rsidR="00364AAE">
        <w:rPr>
          <w:rFonts w:ascii="Calibri" w:hAnsi="Calibri"/>
          <w:sz w:val="18"/>
        </w:rPr>
        <w:t>enhances</w:t>
      </w:r>
      <w:r w:rsidRPr="00BF4D08">
        <w:rPr>
          <w:rFonts w:ascii="Calibri" w:hAnsi="Calibri"/>
          <w:sz w:val="18"/>
        </w:rPr>
        <w:t xml:space="preserve"> understanding of the sequence and </w:t>
      </w:r>
      <w:r w:rsidR="00975121">
        <w:rPr>
          <w:rFonts w:ascii="Calibri" w:hAnsi="Calibri"/>
          <w:sz w:val="18"/>
        </w:rPr>
        <w:t>p</w:t>
      </w:r>
      <w:r w:rsidRPr="00BF4D08">
        <w:rPr>
          <w:rFonts w:ascii="Calibri" w:hAnsi="Calibri"/>
          <w:sz w:val="18"/>
        </w:rPr>
        <w:t xml:space="preserve">hysico-chemical relationship and </w:t>
      </w:r>
      <w:r w:rsidR="00364AAE">
        <w:rPr>
          <w:rFonts w:ascii="Calibri" w:hAnsi="Calibri"/>
          <w:sz w:val="18"/>
        </w:rPr>
        <w:t>enables</w:t>
      </w:r>
      <w:r w:rsidRPr="00BF4D08">
        <w:rPr>
          <w:rFonts w:ascii="Calibri" w:hAnsi="Calibri"/>
          <w:sz w:val="18"/>
        </w:rPr>
        <w:t xml:space="preserve"> users to identify local sequence property modulations that impact protein function without changing </w:t>
      </w:r>
      <w:r w:rsidRPr="00BF4D08">
        <w:rPr>
          <w:rFonts w:ascii="Calibri" w:hAnsi="Calibri"/>
          <w:sz w:val="18"/>
        </w:rPr>
        <w:lastRenderedPageBreak/>
        <w:t>the protein structure. It provides users a means to analyze multiple sequences (DNA or Protein) in high-perform</w:t>
      </w:r>
      <w:r w:rsidR="00364AAE">
        <w:rPr>
          <w:rFonts w:ascii="Calibri" w:hAnsi="Calibri"/>
          <w:sz w:val="18"/>
        </w:rPr>
        <w:t>ance computing environments. It</w:t>
      </w:r>
      <w:r w:rsidRPr="00BF4D08">
        <w:rPr>
          <w:rFonts w:ascii="Calibri" w:hAnsi="Calibri"/>
          <w:sz w:val="18"/>
        </w:rPr>
        <w:t xml:space="preserve"> </w:t>
      </w:r>
      <w:r w:rsidR="00364AAE">
        <w:rPr>
          <w:rFonts w:ascii="Calibri" w:hAnsi="Calibri"/>
          <w:sz w:val="18"/>
        </w:rPr>
        <w:t>enables</w:t>
      </w:r>
      <w:r w:rsidRPr="00BF4D08">
        <w:rPr>
          <w:rFonts w:ascii="Calibri" w:hAnsi="Calibri"/>
          <w:sz w:val="18"/>
        </w:rPr>
        <w:t xml:space="preserve"> users to analyze conserved domains using data mining techniques of prediction.</w:t>
      </w:r>
    </w:p>
    <w:p w:rsidR="00C3717A" w:rsidRPr="00BF4D08" w:rsidRDefault="00C3717A" w:rsidP="003D0CDA">
      <w:pPr>
        <w:jc w:val="both"/>
        <w:rPr>
          <w:rFonts w:ascii="Calibri" w:hAnsi="Calibri"/>
          <w:sz w:val="18"/>
          <w:szCs w:val="20"/>
        </w:rPr>
      </w:pPr>
      <w:r w:rsidRPr="00BF4D08">
        <w:rPr>
          <w:rStyle w:val="apple-style-span"/>
          <w:rFonts w:ascii="Calibri" w:hAnsi="Calibri"/>
          <w:b/>
          <w:sz w:val="18"/>
          <w:szCs w:val="18"/>
        </w:rPr>
        <w:t>PC4:</w:t>
      </w:r>
      <w:r w:rsidRPr="00BF4D08">
        <w:rPr>
          <w:rStyle w:val="apple-style-span"/>
          <w:rFonts w:ascii="Calibri" w:hAnsi="Calibri"/>
          <w:b/>
          <w:sz w:val="18"/>
          <w:szCs w:val="16"/>
        </w:rPr>
        <w:t xml:space="preserve"> </w:t>
      </w:r>
      <w:r w:rsidRPr="00BF4D08">
        <w:rPr>
          <w:rFonts w:ascii="Calibri" w:hAnsi="Calibri"/>
          <w:b/>
          <w:sz w:val="18"/>
        </w:rPr>
        <w:t>Protein Core Calculation, Conformation and Classification</w:t>
      </w:r>
      <w:r w:rsidRPr="00BF4D08">
        <w:rPr>
          <w:rFonts w:ascii="Calibri" w:hAnsi="Calibri"/>
          <w:sz w:val="18"/>
        </w:rPr>
        <w:t>. PC4 is a graph based data mining tool</w:t>
      </w:r>
      <w:r w:rsidR="00364AAE">
        <w:rPr>
          <w:rFonts w:ascii="Calibri" w:hAnsi="Calibri"/>
          <w:sz w:val="18"/>
        </w:rPr>
        <w:t xml:space="preserve"> that</w:t>
      </w:r>
      <w:r w:rsidRPr="00BF4D08">
        <w:rPr>
          <w:rFonts w:ascii="Calibri" w:hAnsi="Calibri"/>
          <w:sz w:val="18"/>
        </w:rPr>
        <w:t xml:space="preserve"> provides users a way to analyze the structure of proteins. </w:t>
      </w:r>
      <w:r w:rsidR="00364AAE">
        <w:rPr>
          <w:rFonts w:ascii="Calibri" w:hAnsi="Calibri"/>
          <w:sz w:val="18"/>
        </w:rPr>
        <w:t>Its</w:t>
      </w:r>
      <w:r w:rsidRPr="00BF4D08">
        <w:rPr>
          <w:rFonts w:ascii="Calibri" w:hAnsi="Calibri"/>
          <w:sz w:val="18"/>
        </w:rPr>
        <w:t xml:space="preserve"> features enable users to extract and isolate protein structural units of sustained invariance among evolutionary related proteins by integrating physico-chemical properties over the 3-D structure of a protein. The tool features data mining classification algorithms for classification and prediction and connects to known datasets and databases such as the </w:t>
      </w:r>
      <w:r w:rsidR="00364AAE">
        <w:rPr>
          <w:rFonts w:ascii="Calibri" w:hAnsi="Calibri"/>
          <w:sz w:val="18"/>
        </w:rPr>
        <w:t>Protein Databank (</w:t>
      </w:r>
      <w:r w:rsidRPr="00BF4D08">
        <w:rPr>
          <w:rFonts w:ascii="Calibri" w:hAnsi="Calibri"/>
          <w:sz w:val="18"/>
        </w:rPr>
        <w:t>PDB</w:t>
      </w:r>
      <w:r w:rsidR="00364AAE">
        <w:rPr>
          <w:rFonts w:ascii="Calibri" w:hAnsi="Calibri"/>
          <w:sz w:val="18"/>
        </w:rPr>
        <w:t>)</w:t>
      </w:r>
      <w:r w:rsidRPr="00BF4D08">
        <w:rPr>
          <w:rFonts w:ascii="Calibri" w:hAnsi="Calibri"/>
          <w:sz w:val="18"/>
        </w:rPr>
        <w:t xml:space="preserve"> and </w:t>
      </w:r>
      <w:r w:rsidR="00CA2ACC">
        <w:rPr>
          <w:rFonts w:ascii="Calibri" w:hAnsi="Calibri"/>
          <w:sz w:val="18"/>
        </w:rPr>
        <w:t>Structural Classification of Proteins (</w:t>
      </w:r>
      <w:r w:rsidRPr="00BF4D08">
        <w:rPr>
          <w:rFonts w:ascii="Calibri" w:hAnsi="Calibri"/>
          <w:sz w:val="18"/>
        </w:rPr>
        <w:t>SCOP</w:t>
      </w:r>
      <w:r w:rsidR="00CA2ACC">
        <w:rPr>
          <w:rFonts w:ascii="Calibri" w:hAnsi="Calibri"/>
          <w:sz w:val="18"/>
        </w:rPr>
        <w:t>)</w:t>
      </w:r>
      <w:r w:rsidRPr="00BF4D08">
        <w:rPr>
          <w:rFonts w:ascii="Calibri" w:hAnsi="Calibri"/>
          <w:sz w:val="18"/>
        </w:rPr>
        <w:t>.</w:t>
      </w:r>
    </w:p>
    <w:p w:rsidR="001516D9" w:rsidRPr="00BF4D08" w:rsidRDefault="00C851A0" w:rsidP="00BD67CD">
      <w:pPr>
        <w:jc w:val="both"/>
        <w:rPr>
          <w:rStyle w:val="apple-style-span"/>
        </w:rPr>
      </w:pPr>
      <w:r w:rsidRPr="00BF4D08">
        <w:rPr>
          <w:rStyle w:val="apple-style-span"/>
          <w:rFonts w:ascii="Calibri" w:hAnsi="Calibri"/>
          <w:sz w:val="18"/>
          <w:szCs w:val="18"/>
        </w:rPr>
        <w:t xml:space="preserve">The project </w:t>
      </w:r>
      <w:r w:rsidR="00960B35" w:rsidRPr="00BF4D08">
        <w:rPr>
          <w:rStyle w:val="apple-style-span"/>
          <w:rFonts w:ascii="Calibri" w:hAnsi="Calibri"/>
          <w:sz w:val="18"/>
          <w:szCs w:val="18"/>
        </w:rPr>
        <w:t>leveraged</w:t>
      </w:r>
      <w:r w:rsidR="001516D9" w:rsidRPr="00BF4D08">
        <w:rPr>
          <w:rStyle w:val="apple-style-span"/>
          <w:rFonts w:ascii="Calibri" w:hAnsi="Calibri"/>
          <w:sz w:val="18"/>
          <w:szCs w:val="18"/>
        </w:rPr>
        <w:t xml:space="preserve"> the 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 xml:space="preserve">supercomputing </w:t>
      </w:r>
      <w:r w:rsidR="001516D9" w:rsidRPr="00BF4D08">
        <w:rPr>
          <w:rStyle w:val="apple-style-span"/>
          <w:rFonts w:ascii="Calibri" w:hAnsi="Calibri"/>
          <w:sz w:val="18"/>
          <w:szCs w:val="18"/>
        </w:rPr>
        <w:t xml:space="preserve">resources provided by </w:t>
      </w:r>
      <w:r w:rsidR="008C7533" w:rsidRPr="00BF4D08">
        <w:rPr>
          <w:rStyle w:val="apple-style-span"/>
          <w:rFonts w:ascii="Calibri" w:hAnsi="Calibri"/>
          <w:sz w:val="18"/>
          <w:szCs w:val="18"/>
        </w:rPr>
        <w:t xml:space="preserve">the </w:t>
      </w:r>
      <w:r w:rsidR="001516D9" w:rsidRPr="00BF4D08">
        <w:rPr>
          <w:rStyle w:val="apple-style-span"/>
          <w:rFonts w:ascii="Calibri" w:hAnsi="Calibri"/>
          <w:sz w:val="18"/>
          <w:szCs w:val="18"/>
        </w:rPr>
        <w:t>Louisiana Optical Network Initiative (LONI)</w:t>
      </w:r>
      <w:r w:rsidR="00823332" w:rsidRPr="00BF4D08">
        <w:rPr>
          <w:rStyle w:val="apple-style-span"/>
          <w:rFonts w:ascii="Calibri" w:hAnsi="Calibri"/>
          <w:sz w:val="18"/>
          <w:szCs w:val="18"/>
        </w:rPr>
        <w:t xml:space="preserve"> to mine the vast, heterogeneous and rapidly growing PDB</w:t>
      </w:r>
      <w:r w:rsidR="001516D9" w:rsidRPr="00BF4D08">
        <w:rPr>
          <w:rStyle w:val="apple-style-span"/>
          <w:rFonts w:ascii="Calibri" w:hAnsi="Calibri"/>
          <w:sz w:val="18"/>
          <w:szCs w:val="18"/>
        </w:rPr>
        <w:t xml:space="preserve">. </w:t>
      </w:r>
      <w:r w:rsidR="00A6231F" w:rsidRPr="00BF4D08">
        <w:rPr>
          <w:rStyle w:val="apple-style-span"/>
          <w:rFonts w:ascii="Calibri" w:hAnsi="Calibri"/>
          <w:sz w:val="18"/>
          <w:szCs w:val="18"/>
        </w:rPr>
        <w:t xml:space="preserve">A detailed tutorial 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>was</w:t>
      </w:r>
      <w:r w:rsidR="00A6231F" w:rsidRPr="00BF4D08">
        <w:rPr>
          <w:rStyle w:val="apple-style-span"/>
          <w:rFonts w:ascii="Calibri" w:hAnsi="Calibri"/>
          <w:sz w:val="18"/>
          <w:szCs w:val="18"/>
        </w:rPr>
        <w:t xml:space="preserve"> also developed on these tools for a novice use to understand and execute the tool for the protein related application of their interest. </w:t>
      </w:r>
      <w:r w:rsidR="00364AAE">
        <w:rPr>
          <w:rStyle w:val="apple-style-span"/>
          <w:rFonts w:ascii="Calibri" w:hAnsi="Calibri"/>
          <w:sz w:val="18"/>
          <w:szCs w:val="18"/>
        </w:rPr>
        <w:t>The a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>lgorithm’s</w:t>
      </w:r>
      <w:r w:rsidR="008C7533" w:rsidRPr="00BF4D08">
        <w:rPr>
          <w:rStyle w:val="apple-style-span"/>
          <w:rFonts w:ascii="Calibri" w:hAnsi="Calibri"/>
          <w:sz w:val="18"/>
          <w:szCs w:val="18"/>
        </w:rPr>
        <w:t xml:space="preserve"> effectiveness</w:t>
      </w:r>
      <w:r w:rsidR="001516D9" w:rsidRPr="00BF4D08">
        <w:rPr>
          <w:rStyle w:val="apple-style-span"/>
          <w:rFonts w:ascii="Calibri" w:hAnsi="Calibri"/>
          <w:sz w:val="18"/>
          <w:szCs w:val="18"/>
        </w:rPr>
        <w:t xml:space="preserve"> 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>was evaluated in collaboration with researchers from LSU Health Scienc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>es Center at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 New Orleans on</w:t>
      </w:r>
      <w:r w:rsidR="008C7533" w:rsidRPr="00BF4D08">
        <w:rPr>
          <w:rStyle w:val="apple-style-span"/>
          <w:rFonts w:ascii="Calibri" w:hAnsi="Calibri"/>
          <w:sz w:val="18"/>
          <w:szCs w:val="18"/>
        </w:rPr>
        <w:t xml:space="preserve"> Alzheimer’s 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 xml:space="preserve">related </w:t>
      </w:r>
      <w:r w:rsidR="008C7533" w:rsidRPr="00BF4D08">
        <w:rPr>
          <w:rStyle w:val="apple-style-span"/>
          <w:rFonts w:ascii="Calibri" w:hAnsi="Calibri"/>
          <w:sz w:val="18"/>
          <w:szCs w:val="18"/>
        </w:rPr>
        <w:t xml:space="preserve">proteins </w:t>
      </w:r>
      <w:r w:rsidR="001516D9" w:rsidRPr="00BF4D08">
        <w:rPr>
          <w:rStyle w:val="apple-style-span"/>
          <w:rFonts w:ascii="Calibri" w:hAnsi="Calibri"/>
          <w:sz w:val="18"/>
          <w:szCs w:val="18"/>
        </w:rPr>
        <w:t xml:space="preserve">protein families of interest </w:t>
      </w:r>
      <w:r w:rsidR="00C3717A" w:rsidRPr="00BF4D08">
        <w:rPr>
          <w:rStyle w:val="apple-style-span"/>
          <w:rFonts w:ascii="Calibri" w:hAnsi="Calibri"/>
          <w:sz w:val="18"/>
          <w:szCs w:val="18"/>
        </w:rPr>
        <w:t>yielding outcomes</w:t>
      </w:r>
      <w:r w:rsidR="00487D44" w:rsidRPr="00BF4D08">
        <w:rPr>
          <w:rStyle w:val="apple-style-span"/>
          <w:rFonts w:ascii="Calibri" w:hAnsi="Calibri"/>
          <w:sz w:val="18"/>
          <w:szCs w:val="18"/>
        </w:rPr>
        <w:t xml:space="preserve"> of clinical </w:t>
      </w:r>
      <w:r w:rsidR="000C7678" w:rsidRPr="00BF4D08">
        <w:rPr>
          <w:rStyle w:val="apple-style-span"/>
          <w:rFonts w:ascii="Calibri" w:hAnsi="Calibri"/>
          <w:sz w:val="18"/>
          <w:szCs w:val="18"/>
        </w:rPr>
        <w:t>significance</w:t>
      </w:r>
      <w:r w:rsidR="001516D9" w:rsidRPr="00BF4D08">
        <w:rPr>
          <w:rStyle w:val="apple-style-span"/>
          <w:rFonts w:ascii="Calibri" w:hAnsi="Calibri"/>
          <w:sz w:val="18"/>
          <w:szCs w:val="18"/>
        </w:rPr>
        <w:t>. The scalability of the algorithm was tested using specific structural fami</w:t>
      </w:r>
      <w:r w:rsidR="00727DFA" w:rsidRPr="00BF4D08">
        <w:rPr>
          <w:rStyle w:val="apple-style-span"/>
          <w:rFonts w:ascii="Calibri" w:hAnsi="Calibri"/>
          <w:sz w:val="18"/>
          <w:szCs w:val="18"/>
        </w:rPr>
        <w:t xml:space="preserve">lies of proteins to the entire </w:t>
      </w:r>
      <w:r w:rsidR="00CA2ACC">
        <w:rPr>
          <w:rStyle w:val="apple-style-span"/>
          <w:rFonts w:ascii="Calibri" w:hAnsi="Calibri"/>
          <w:sz w:val="18"/>
          <w:szCs w:val="18"/>
        </w:rPr>
        <w:t>PDB</w:t>
      </w:r>
      <w:r w:rsidR="001516D9" w:rsidRPr="00BF4D08">
        <w:rPr>
          <w:rStyle w:val="apple-style-span"/>
          <w:rFonts w:ascii="Calibri" w:hAnsi="Calibri"/>
          <w:sz w:val="18"/>
          <w:szCs w:val="18"/>
        </w:rPr>
        <w:t>.</w:t>
      </w:r>
      <w:r w:rsidR="00C538BB" w:rsidRPr="00BF4D08">
        <w:rPr>
          <w:rStyle w:val="apple-style-span"/>
          <w:rFonts w:ascii="Calibri" w:hAnsi="Calibri"/>
          <w:sz w:val="18"/>
          <w:szCs w:val="18"/>
        </w:rPr>
        <w:t xml:space="preserve"> Tool training session </w:t>
      </w:r>
      <w:r w:rsidR="00960B35" w:rsidRPr="00BF4D08">
        <w:rPr>
          <w:rStyle w:val="apple-style-span"/>
          <w:rFonts w:ascii="Calibri" w:hAnsi="Calibri"/>
          <w:sz w:val="18"/>
          <w:szCs w:val="18"/>
        </w:rPr>
        <w:t>was</w:t>
      </w:r>
      <w:r w:rsidR="00C538BB" w:rsidRPr="00BF4D08">
        <w:rPr>
          <w:rStyle w:val="apple-style-span"/>
          <w:rFonts w:ascii="Calibri" w:hAnsi="Calibri"/>
          <w:sz w:val="18"/>
          <w:szCs w:val="18"/>
        </w:rPr>
        <w:t xml:space="preserve"> presented at an international workshop and new international collaborations are underway for the further development of the algorithmic tools.  </w:t>
      </w:r>
    </w:p>
    <w:p w:rsidR="002B6840" w:rsidRPr="002B6840" w:rsidRDefault="002B6840" w:rsidP="002B6840">
      <w:pPr>
        <w:spacing w:after="0" w:line="240" w:lineRule="exact"/>
        <w:jc w:val="both"/>
        <w:rPr>
          <w:rStyle w:val="apple-style-span"/>
        </w:rPr>
      </w:pPr>
    </w:p>
    <w:p w:rsidR="00496856" w:rsidRPr="002B6840" w:rsidRDefault="00857769" w:rsidP="002B6840">
      <w:pPr>
        <w:spacing w:after="0" w:line="240" w:lineRule="exact"/>
        <w:jc w:val="both"/>
        <w:rPr>
          <w:rStyle w:val="apple-style-span"/>
        </w:rPr>
      </w:pPr>
      <w:r w:rsidRPr="002B6840">
        <w:rPr>
          <w:rStyle w:val="apple-style-span"/>
          <w:i/>
          <w:color w:val="333333"/>
          <w:sz w:val="18"/>
          <w:szCs w:val="18"/>
        </w:rPr>
        <w:t>Primary Strategic Outcome Goal/Discovery</w:t>
      </w:r>
    </w:p>
    <w:p w:rsidR="00857769" w:rsidRPr="002B6840" w:rsidRDefault="00857769" w:rsidP="00F95DF5">
      <w:pPr>
        <w:spacing w:after="0" w:line="360" w:lineRule="auto"/>
        <w:jc w:val="both"/>
        <w:rPr>
          <w:rStyle w:val="apple-style-span"/>
        </w:rPr>
      </w:pPr>
      <w:r w:rsidRPr="002B6840">
        <w:rPr>
          <w:rStyle w:val="apple-style-span"/>
          <w:color w:val="333333"/>
          <w:sz w:val="18"/>
          <w:szCs w:val="18"/>
        </w:rPr>
        <w:t>Experimental Program to Stimulate Competitive Research (EPSCoR)</w:t>
      </w:r>
    </w:p>
    <w:p w:rsidR="00857769" w:rsidRPr="002B6840" w:rsidRDefault="00857769" w:rsidP="00F95DF5">
      <w:pPr>
        <w:spacing w:after="0" w:line="360" w:lineRule="auto"/>
        <w:jc w:val="both"/>
        <w:rPr>
          <w:rStyle w:val="apple-style-span"/>
        </w:rPr>
      </w:pPr>
      <w:r w:rsidRPr="002B6840">
        <w:rPr>
          <w:rStyle w:val="apple-style-span"/>
          <w:color w:val="333333"/>
          <w:sz w:val="18"/>
          <w:szCs w:val="18"/>
        </w:rPr>
        <w:t xml:space="preserve">Computer &amp; </w:t>
      </w:r>
      <w:r w:rsidR="002C35E1">
        <w:rPr>
          <w:rStyle w:val="apple-style-span"/>
          <w:color w:val="333333"/>
          <w:sz w:val="18"/>
          <w:szCs w:val="18"/>
        </w:rPr>
        <w:t>Information S</w:t>
      </w:r>
      <w:r w:rsidR="002C35E1" w:rsidRPr="002B6840">
        <w:rPr>
          <w:rStyle w:val="apple-style-span"/>
          <w:color w:val="333333"/>
          <w:sz w:val="18"/>
          <w:szCs w:val="18"/>
        </w:rPr>
        <w:t>cience</w:t>
      </w:r>
      <w:r w:rsidRPr="002B6840">
        <w:rPr>
          <w:rStyle w:val="apple-style-span"/>
          <w:color w:val="333333"/>
          <w:sz w:val="18"/>
          <w:szCs w:val="18"/>
        </w:rPr>
        <w:t xml:space="preserve"> and Engineering</w:t>
      </w:r>
    </w:p>
    <w:p w:rsidR="00857769" w:rsidRPr="002B6840" w:rsidRDefault="00857769" w:rsidP="00F95DF5">
      <w:pPr>
        <w:spacing w:after="0" w:line="360" w:lineRule="auto"/>
        <w:jc w:val="both"/>
        <w:rPr>
          <w:rStyle w:val="apple-style-span"/>
        </w:rPr>
      </w:pPr>
      <w:r w:rsidRPr="002B6840">
        <w:rPr>
          <w:rStyle w:val="apple-style-span"/>
          <w:color w:val="333333"/>
          <w:sz w:val="18"/>
          <w:szCs w:val="18"/>
        </w:rPr>
        <w:t>Cyberinfrastructure</w:t>
      </w:r>
    </w:p>
    <w:p w:rsidR="00857769" w:rsidRPr="002B6840" w:rsidRDefault="00857769" w:rsidP="00F95DF5">
      <w:pPr>
        <w:spacing w:after="0" w:line="360" w:lineRule="auto"/>
        <w:jc w:val="both"/>
        <w:rPr>
          <w:rStyle w:val="apple-style-span"/>
        </w:rPr>
      </w:pPr>
      <w:r w:rsidRPr="002B6840">
        <w:rPr>
          <w:rStyle w:val="apple-style-span"/>
          <w:color w:val="333333"/>
          <w:sz w:val="18"/>
          <w:szCs w:val="18"/>
        </w:rPr>
        <w:t>Computational Biology</w:t>
      </w:r>
    </w:p>
    <w:p w:rsidR="002B6840" w:rsidRDefault="002B6840" w:rsidP="002B6840">
      <w:pPr>
        <w:spacing w:after="0" w:line="240" w:lineRule="exact"/>
        <w:jc w:val="both"/>
        <w:rPr>
          <w:rStyle w:val="apple-style-span"/>
        </w:rPr>
      </w:pPr>
    </w:p>
    <w:p w:rsidR="00857769" w:rsidRPr="002B6840" w:rsidRDefault="00857769" w:rsidP="002B6840">
      <w:pPr>
        <w:spacing w:after="0" w:line="240" w:lineRule="exact"/>
        <w:jc w:val="both"/>
        <w:rPr>
          <w:rStyle w:val="apple-style-span"/>
        </w:rPr>
      </w:pPr>
      <w:r w:rsidRPr="002B6840">
        <w:rPr>
          <w:rStyle w:val="apple-style-span"/>
          <w:i/>
          <w:color w:val="333333"/>
          <w:sz w:val="18"/>
          <w:szCs w:val="18"/>
        </w:rPr>
        <w:t>Secondary Strategic Outcome Goals:</w:t>
      </w:r>
    </w:p>
    <w:p w:rsidR="00857769" w:rsidRPr="00D069BA" w:rsidRDefault="00857769" w:rsidP="002B6840">
      <w:pPr>
        <w:spacing w:after="0" w:line="240" w:lineRule="exact"/>
        <w:jc w:val="both"/>
        <w:rPr>
          <w:i/>
          <w:color w:val="0000FF"/>
          <w:sz w:val="18"/>
          <w:szCs w:val="18"/>
          <w:u w:val="single"/>
        </w:rPr>
      </w:pPr>
      <w:r w:rsidRPr="00A204B1">
        <w:rPr>
          <w:rStyle w:val="apple-style-span"/>
          <w:b/>
          <w:i/>
          <w:color w:val="333333"/>
          <w:sz w:val="18"/>
          <w:szCs w:val="18"/>
        </w:rPr>
        <w:t>Does this highlight represent potentially transformative research?</w:t>
      </w:r>
      <w:r w:rsidRPr="00A204B1">
        <w:rPr>
          <w:rStyle w:val="apple-style-span"/>
          <w:i/>
          <w:color w:val="333333"/>
          <w:sz w:val="18"/>
          <w:szCs w:val="18"/>
        </w:rPr>
        <w:t xml:space="preserve"> so please explain why.</w:t>
      </w:r>
      <w:r w:rsidR="00A204B1" w:rsidRPr="00A204B1">
        <w:rPr>
          <w:rStyle w:val="apple-style-span"/>
          <w:i/>
          <w:color w:val="333333"/>
          <w:sz w:val="18"/>
          <w:szCs w:val="18"/>
        </w:rPr>
        <w:t xml:space="preserve"> For more information, see </w:t>
      </w:r>
      <w:hyperlink r:id="rId12" w:history="1">
        <w:r w:rsidR="00A204B1" w:rsidRPr="00A204B1">
          <w:rPr>
            <w:rStyle w:val="Hyperlink"/>
            <w:i/>
            <w:sz w:val="18"/>
            <w:szCs w:val="18"/>
          </w:rPr>
          <w:t>Report to Congress: Transformative Research at the National Science Foundation, April, 2008</w:t>
        </w:r>
      </w:hyperlink>
      <w:r w:rsidR="00A204B1" w:rsidRPr="00A204B1">
        <w:rPr>
          <w:rStyle w:val="apple-style-span"/>
          <w:i/>
          <w:color w:val="333333"/>
          <w:sz w:val="18"/>
          <w:szCs w:val="18"/>
        </w:rPr>
        <w:t xml:space="preserve"> and </w:t>
      </w:r>
      <w:r w:rsidR="00A204B1" w:rsidRPr="00D069BA">
        <w:rPr>
          <w:i/>
          <w:color w:val="0000FF"/>
          <w:sz w:val="18"/>
          <w:szCs w:val="18"/>
          <w:u w:val="single"/>
        </w:rPr>
        <w:t>Important Notice 130: Transformative Research.</w:t>
      </w:r>
    </w:p>
    <w:p w:rsidR="00A204B1" w:rsidRPr="00A204B1" w:rsidRDefault="00C538BB" w:rsidP="002B6840">
      <w:pPr>
        <w:spacing w:after="0" w:line="240" w:lineRule="exact"/>
        <w:jc w:val="both"/>
        <w:rPr>
          <w:rStyle w:val="apple-style-span"/>
        </w:rPr>
      </w:pPr>
      <w:r>
        <w:rPr>
          <w:rStyle w:val="apple-style-span"/>
          <w:i/>
          <w:sz w:val="18"/>
          <w:szCs w:val="18"/>
        </w:rPr>
        <w:t>No.</w:t>
      </w:r>
    </w:p>
    <w:p w:rsidR="00A204B1" w:rsidRDefault="00A204B1" w:rsidP="002B6840">
      <w:pPr>
        <w:spacing w:after="0" w:line="240" w:lineRule="exact"/>
        <w:jc w:val="both"/>
        <w:rPr>
          <w:rStyle w:val="apple-style-span"/>
        </w:rPr>
      </w:pPr>
    </w:p>
    <w:p w:rsidR="00A204B1" w:rsidRDefault="00A204B1" w:rsidP="002B6840">
      <w:pPr>
        <w:spacing w:after="0" w:line="240" w:lineRule="exact"/>
        <w:jc w:val="both"/>
        <w:rPr>
          <w:rStyle w:val="apple-style-span"/>
        </w:rPr>
      </w:pPr>
    </w:p>
    <w:p w:rsidR="00A204B1" w:rsidRDefault="00A204B1" w:rsidP="002B6840">
      <w:pPr>
        <w:spacing w:after="0" w:line="240" w:lineRule="exact"/>
        <w:jc w:val="both"/>
        <w:rPr>
          <w:rStyle w:val="apple-style-span"/>
        </w:rPr>
      </w:pPr>
      <w:r w:rsidRPr="00A204B1">
        <w:rPr>
          <w:rStyle w:val="apple-style-span"/>
          <w:i/>
          <w:sz w:val="18"/>
          <w:szCs w:val="18"/>
        </w:rPr>
        <w:t>What is the intellectual merit of this activity?</w:t>
      </w:r>
    </w:p>
    <w:p w:rsidR="00A204B1" w:rsidRPr="00C538BB" w:rsidRDefault="00C538BB" w:rsidP="00A204B1">
      <w:pPr>
        <w:spacing w:after="0" w:line="240" w:lineRule="exact"/>
        <w:jc w:val="both"/>
      </w:pPr>
      <w:r>
        <w:rPr>
          <w:rStyle w:val="apple-style-span"/>
          <w:sz w:val="18"/>
          <w:szCs w:val="18"/>
        </w:rPr>
        <w:t>Novel data mining frameworks have been developed for the identification of conserved residues across evolutionary related proteins based on physic</w:t>
      </w:r>
      <w:r w:rsidR="000B3672">
        <w:rPr>
          <w:rStyle w:val="apple-style-span"/>
          <w:sz w:val="18"/>
          <w:szCs w:val="18"/>
        </w:rPr>
        <w:t>o</w:t>
      </w:r>
      <w:r>
        <w:rPr>
          <w:rStyle w:val="apple-style-span"/>
          <w:sz w:val="18"/>
          <w:szCs w:val="18"/>
        </w:rPr>
        <w:t>-chemical properties, both in 2D and 3D space.</w:t>
      </w:r>
      <w:r>
        <w:rPr>
          <w:rStyle w:val="apple-style-span"/>
        </w:rPr>
        <w:t xml:space="preserve"> </w:t>
      </w:r>
      <w:r w:rsidR="00086F84">
        <w:rPr>
          <w:sz w:val="18"/>
          <w:szCs w:val="18"/>
        </w:rPr>
        <w:t>T</w:t>
      </w:r>
      <w:r w:rsidR="00A204B1" w:rsidRPr="00A204B1">
        <w:rPr>
          <w:sz w:val="18"/>
          <w:szCs w:val="18"/>
        </w:rPr>
        <w:t xml:space="preserve">he proposed </w:t>
      </w:r>
      <w:r w:rsidR="00960B35">
        <w:rPr>
          <w:sz w:val="18"/>
          <w:szCs w:val="18"/>
        </w:rPr>
        <w:t>algorithms</w:t>
      </w:r>
      <w:r w:rsidR="00960B35" w:rsidRPr="00A204B1">
        <w:rPr>
          <w:sz w:val="18"/>
          <w:szCs w:val="18"/>
        </w:rPr>
        <w:t xml:space="preserve"> provide</w:t>
      </w:r>
      <w:r w:rsidR="00A204B1" w:rsidRPr="00A204B1">
        <w:rPr>
          <w:sz w:val="18"/>
          <w:szCs w:val="18"/>
        </w:rPr>
        <w:t xml:space="preserve"> an</w:t>
      </w:r>
      <w:r w:rsidR="00A204B1">
        <w:rPr>
          <w:sz w:val="18"/>
          <w:szCs w:val="18"/>
        </w:rPr>
        <w:t xml:space="preserve"> </w:t>
      </w:r>
      <w:r w:rsidR="00A204B1" w:rsidRPr="00A204B1">
        <w:rPr>
          <w:sz w:val="18"/>
          <w:szCs w:val="18"/>
        </w:rPr>
        <w:t xml:space="preserve">efficient means to integrate different </w:t>
      </w:r>
      <w:r w:rsidR="00086F84">
        <w:rPr>
          <w:sz w:val="18"/>
          <w:szCs w:val="18"/>
        </w:rPr>
        <w:t>property profiles</w:t>
      </w:r>
      <w:r w:rsidR="00A204B1" w:rsidRPr="00A204B1">
        <w:rPr>
          <w:sz w:val="18"/>
          <w:szCs w:val="18"/>
        </w:rPr>
        <w:t xml:space="preserve"> for protein</w:t>
      </w:r>
      <w:r w:rsidR="00A204B1">
        <w:rPr>
          <w:sz w:val="18"/>
          <w:szCs w:val="18"/>
        </w:rPr>
        <w:t xml:space="preserve"> </w:t>
      </w:r>
      <w:r w:rsidR="00A204B1" w:rsidRPr="00A204B1">
        <w:rPr>
          <w:sz w:val="18"/>
          <w:szCs w:val="18"/>
        </w:rPr>
        <w:t>analysis. This study further reinforces, with newer evidence,</w:t>
      </w:r>
      <w:r w:rsidR="00A204B1">
        <w:rPr>
          <w:sz w:val="18"/>
          <w:szCs w:val="18"/>
        </w:rPr>
        <w:t xml:space="preserve"> </w:t>
      </w:r>
      <w:r w:rsidR="00A204B1" w:rsidRPr="00A204B1">
        <w:rPr>
          <w:sz w:val="18"/>
          <w:szCs w:val="18"/>
        </w:rPr>
        <w:t>that the identification of conserved hydrophobic</w:t>
      </w:r>
      <w:r w:rsidR="00A204B1">
        <w:rPr>
          <w:sz w:val="18"/>
          <w:szCs w:val="18"/>
        </w:rPr>
        <w:t xml:space="preserve"> </w:t>
      </w:r>
      <w:r w:rsidR="00A204B1" w:rsidRPr="00A204B1">
        <w:rPr>
          <w:sz w:val="18"/>
          <w:szCs w:val="18"/>
        </w:rPr>
        <w:t>residues is vital to the exposition of the folding of proteins</w:t>
      </w:r>
      <w:r w:rsidR="00A204B1">
        <w:rPr>
          <w:sz w:val="18"/>
          <w:szCs w:val="18"/>
        </w:rPr>
        <w:t xml:space="preserve"> </w:t>
      </w:r>
      <w:r w:rsidR="00A204B1" w:rsidRPr="00A204B1">
        <w:rPr>
          <w:sz w:val="18"/>
          <w:szCs w:val="18"/>
        </w:rPr>
        <w:t>and further aids in the functional annotation of proteins and</w:t>
      </w:r>
      <w:r w:rsidR="00A204B1">
        <w:rPr>
          <w:sz w:val="18"/>
          <w:szCs w:val="18"/>
        </w:rPr>
        <w:t xml:space="preserve"> </w:t>
      </w:r>
      <w:r w:rsidR="00A204B1" w:rsidRPr="00A204B1">
        <w:rPr>
          <w:sz w:val="18"/>
          <w:szCs w:val="18"/>
        </w:rPr>
        <w:t>possible mutational studies</w:t>
      </w:r>
      <w:r w:rsidR="00086F84">
        <w:rPr>
          <w:sz w:val="18"/>
          <w:szCs w:val="18"/>
        </w:rPr>
        <w:t>.</w:t>
      </w:r>
    </w:p>
    <w:p w:rsidR="00086F84" w:rsidRDefault="00086F84" w:rsidP="00A204B1">
      <w:pPr>
        <w:spacing w:after="0" w:line="240" w:lineRule="exact"/>
        <w:jc w:val="both"/>
        <w:rPr>
          <w:sz w:val="18"/>
          <w:szCs w:val="18"/>
        </w:rPr>
      </w:pPr>
    </w:p>
    <w:p w:rsidR="00086F84" w:rsidRPr="00086F84" w:rsidRDefault="00086F84" w:rsidP="00A204B1">
      <w:pPr>
        <w:spacing w:after="0" w:line="240" w:lineRule="exact"/>
        <w:jc w:val="both"/>
        <w:rPr>
          <w:i/>
          <w:sz w:val="18"/>
          <w:szCs w:val="18"/>
        </w:rPr>
      </w:pPr>
      <w:r w:rsidRPr="00086F84">
        <w:rPr>
          <w:i/>
          <w:sz w:val="18"/>
          <w:szCs w:val="18"/>
        </w:rPr>
        <w:t>What are the broader impacts of this activity?</w:t>
      </w:r>
    </w:p>
    <w:p w:rsidR="00086F84" w:rsidRPr="00D069BA" w:rsidRDefault="00086F84" w:rsidP="00A204B1">
      <w:pPr>
        <w:spacing w:after="0" w:line="240" w:lineRule="exact"/>
        <w:jc w:val="both"/>
        <w:rPr>
          <w:i/>
          <w:color w:val="0000FF"/>
          <w:sz w:val="18"/>
          <w:szCs w:val="18"/>
          <w:u w:val="single"/>
        </w:rPr>
      </w:pPr>
      <w:r w:rsidRPr="00D069BA">
        <w:rPr>
          <w:i/>
          <w:color w:val="0000FF"/>
          <w:sz w:val="18"/>
          <w:szCs w:val="18"/>
          <w:u w:val="single"/>
        </w:rPr>
        <w:t>Merit Review Broader Impacts Criterion: Representative Activities, July 2007</w:t>
      </w:r>
    </w:p>
    <w:p w:rsidR="00086F84" w:rsidRDefault="00086F84" w:rsidP="00086F84">
      <w:pPr>
        <w:spacing w:after="0" w:line="240" w:lineRule="exact"/>
        <w:jc w:val="both"/>
        <w:rPr>
          <w:sz w:val="18"/>
          <w:szCs w:val="18"/>
        </w:rPr>
      </w:pPr>
      <w:r w:rsidRPr="00086F84">
        <w:rPr>
          <w:sz w:val="18"/>
          <w:szCs w:val="18"/>
        </w:rPr>
        <w:t>How well does the activity advance discovery and understanding while promoting</w:t>
      </w:r>
      <w:r>
        <w:rPr>
          <w:sz w:val="18"/>
          <w:szCs w:val="18"/>
        </w:rPr>
        <w:t xml:space="preserve"> </w:t>
      </w:r>
      <w:r w:rsidRPr="00086F84">
        <w:rPr>
          <w:sz w:val="18"/>
          <w:szCs w:val="18"/>
        </w:rPr>
        <w:t>teaching, training and learning?</w:t>
      </w:r>
    </w:p>
    <w:p w:rsidR="00E63E81" w:rsidRDefault="00086F84" w:rsidP="00E63E81">
      <w:pPr>
        <w:spacing w:after="0" w:line="240" w:lineRule="exact"/>
        <w:jc w:val="both"/>
        <w:rPr>
          <w:sz w:val="18"/>
          <w:szCs w:val="18"/>
        </w:rPr>
      </w:pPr>
      <w:r w:rsidRPr="00086F84">
        <w:rPr>
          <w:sz w:val="18"/>
          <w:szCs w:val="18"/>
        </w:rPr>
        <w:t xml:space="preserve">• </w:t>
      </w:r>
      <w:r w:rsidR="00960B35">
        <w:rPr>
          <w:sz w:val="18"/>
          <w:szCs w:val="18"/>
        </w:rPr>
        <w:t>The research has triggered new multi-institutional and multi-disciplinary collaborations between computer science researchers and biomedical investigators.</w:t>
      </w:r>
    </w:p>
    <w:p w:rsidR="00960B35" w:rsidRPr="00E63E81" w:rsidRDefault="00960B35" w:rsidP="00E63E81">
      <w:pPr>
        <w:pStyle w:val="ListParagraph"/>
        <w:numPr>
          <w:ilvl w:val="0"/>
          <w:numId w:val="3"/>
        </w:numPr>
        <w:spacing w:after="0" w:line="240" w:lineRule="exact"/>
        <w:ind w:left="180" w:hanging="180"/>
        <w:jc w:val="both"/>
        <w:rPr>
          <w:sz w:val="18"/>
          <w:szCs w:val="18"/>
        </w:rPr>
      </w:pPr>
      <w:r w:rsidRPr="00E63E81">
        <w:rPr>
          <w:sz w:val="18"/>
          <w:szCs w:val="18"/>
        </w:rPr>
        <w:t>The tool has been presented at an international workshop and has helped established an international research collaboration for further design and development.</w:t>
      </w:r>
    </w:p>
    <w:p w:rsidR="00086F84" w:rsidRPr="00086F84" w:rsidRDefault="00086F84" w:rsidP="00086F84">
      <w:pPr>
        <w:spacing w:after="0" w:line="240" w:lineRule="exact"/>
        <w:jc w:val="both"/>
        <w:rPr>
          <w:sz w:val="18"/>
          <w:szCs w:val="18"/>
        </w:rPr>
      </w:pPr>
    </w:p>
    <w:p w:rsidR="00EC64CD" w:rsidRDefault="00EC64CD" w:rsidP="00EC64CD">
      <w:pPr>
        <w:spacing w:after="0" w:line="240" w:lineRule="exact"/>
        <w:jc w:val="both"/>
        <w:rPr>
          <w:sz w:val="18"/>
          <w:szCs w:val="18"/>
        </w:rPr>
      </w:pPr>
    </w:p>
    <w:p w:rsidR="00EC64CD" w:rsidRDefault="00EC64CD" w:rsidP="00EC64CD">
      <w:pPr>
        <w:spacing w:after="120"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O/D/EPS 2010</w:t>
      </w:r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  <w:r>
        <w:rPr>
          <w:rStyle w:val="apple-style-span"/>
          <w:sz w:val="18"/>
          <w:szCs w:val="18"/>
        </w:rPr>
        <w:t>Program Officer: Maija Kukla</w:t>
      </w:r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  <w:r>
        <w:rPr>
          <w:rStyle w:val="apple-style-span"/>
          <w:sz w:val="18"/>
          <w:szCs w:val="18"/>
        </w:rPr>
        <w:t>NSF Award Numbers:</w:t>
      </w:r>
      <w:r w:rsidR="00CA2ACC">
        <w:rPr>
          <w:rStyle w:val="apple-style-span"/>
          <w:sz w:val="18"/>
          <w:szCs w:val="18"/>
        </w:rPr>
        <w:t xml:space="preserve">  </w:t>
      </w:r>
      <w:r>
        <w:rPr>
          <w:rStyle w:val="apple-style-span"/>
          <w:sz w:val="18"/>
          <w:szCs w:val="18"/>
        </w:rPr>
        <w:t>0701491</w:t>
      </w:r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  <w:r>
        <w:rPr>
          <w:rStyle w:val="apple-style-span"/>
          <w:sz w:val="18"/>
          <w:szCs w:val="18"/>
        </w:rPr>
        <w:t>Award Title:</w:t>
      </w:r>
      <w:r>
        <w:rPr>
          <w:rStyle w:val="apple-style-span"/>
          <w:sz w:val="18"/>
          <w:szCs w:val="18"/>
        </w:rPr>
        <w:tab/>
        <w:t>Louisiana’s Research Infrastructure Improvement Strategy</w:t>
      </w:r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  <w:r>
        <w:rPr>
          <w:rStyle w:val="apple-style-span"/>
          <w:sz w:val="18"/>
          <w:szCs w:val="18"/>
        </w:rPr>
        <w:t>Start Date:</w:t>
      </w:r>
      <w:r>
        <w:rPr>
          <w:rStyle w:val="apple-style-span"/>
          <w:sz w:val="18"/>
          <w:szCs w:val="18"/>
        </w:rPr>
        <w:tab/>
        <w:t>10/01/2007</w:t>
      </w:r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  <w:r>
        <w:rPr>
          <w:rStyle w:val="apple-style-span"/>
          <w:sz w:val="18"/>
          <w:szCs w:val="18"/>
        </w:rPr>
        <w:t>Expires:</w:t>
      </w:r>
      <w:r>
        <w:rPr>
          <w:rStyle w:val="apple-style-span"/>
          <w:sz w:val="18"/>
          <w:szCs w:val="18"/>
        </w:rPr>
        <w:tab/>
      </w:r>
      <w:r>
        <w:rPr>
          <w:rStyle w:val="apple-style-span"/>
          <w:sz w:val="18"/>
          <w:szCs w:val="18"/>
        </w:rPr>
        <w:tab/>
        <w:t>09/30/2010</w:t>
      </w:r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  <w:r>
        <w:rPr>
          <w:rStyle w:val="apple-style-span"/>
          <w:sz w:val="18"/>
          <w:szCs w:val="18"/>
        </w:rPr>
        <w:t>Awarded Amount to Date</w:t>
      </w:r>
      <w:r w:rsidR="008C7533">
        <w:rPr>
          <w:rStyle w:val="apple-style-span"/>
          <w:sz w:val="18"/>
          <w:szCs w:val="18"/>
        </w:rPr>
        <w:t>:</w:t>
      </w:r>
      <w:r>
        <w:rPr>
          <w:rStyle w:val="apple-style-span"/>
          <w:sz w:val="18"/>
          <w:szCs w:val="18"/>
        </w:rPr>
        <w:tab/>
        <w:t>$9,000,000</w:t>
      </w:r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  <w:r>
        <w:rPr>
          <w:rStyle w:val="apple-style-span"/>
          <w:sz w:val="18"/>
          <w:szCs w:val="18"/>
        </w:rPr>
        <w:t>PI:</w:t>
      </w:r>
      <w:r>
        <w:rPr>
          <w:rStyle w:val="apple-style-span"/>
          <w:sz w:val="18"/>
          <w:szCs w:val="18"/>
        </w:rPr>
        <w:tab/>
      </w:r>
      <w:r>
        <w:rPr>
          <w:rStyle w:val="apple-style-span"/>
          <w:sz w:val="18"/>
          <w:szCs w:val="18"/>
        </w:rPr>
        <w:tab/>
        <w:t xml:space="preserve">Michael Khonsari </w:t>
      </w:r>
      <w:hyperlink r:id="rId13" w:history="1">
        <w:r w:rsidRPr="00B031D4">
          <w:rPr>
            <w:rStyle w:val="Hyperlink"/>
            <w:sz w:val="18"/>
            <w:szCs w:val="18"/>
          </w:rPr>
          <w:t>michael.khonsari@la.gov</w:t>
        </w:r>
      </w:hyperlink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  <w:r>
        <w:rPr>
          <w:rStyle w:val="apple-style-span"/>
          <w:sz w:val="18"/>
          <w:szCs w:val="18"/>
        </w:rPr>
        <w:t>Institution Name:</w:t>
      </w:r>
      <w:r>
        <w:rPr>
          <w:rStyle w:val="apple-style-span"/>
          <w:sz w:val="18"/>
          <w:szCs w:val="18"/>
        </w:rPr>
        <w:tab/>
        <w:t>Louisiana Board of Regents</w:t>
      </w:r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  <w:r>
        <w:rPr>
          <w:rStyle w:val="apple-style-span"/>
          <w:sz w:val="18"/>
          <w:szCs w:val="18"/>
        </w:rPr>
        <w:t>State Code:</w:t>
      </w:r>
      <w:r>
        <w:rPr>
          <w:rStyle w:val="apple-style-span"/>
          <w:sz w:val="18"/>
          <w:szCs w:val="18"/>
        </w:rPr>
        <w:tab/>
        <w:t>LA</w:t>
      </w:r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  <w:r>
        <w:rPr>
          <w:rStyle w:val="apple-style-span"/>
          <w:sz w:val="18"/>
          <w:szCs w:val="18"/>
        </w:rPr>
        <w:t>PE Codes:</w:t>
      </w:r>
      <w:r>
        <w:rPr>
          <w:rStyle w:val="apple-style-span"/>
          <w:sz w:val="18"/>
          <w:szCs w:val="18"/>
        </w:rPr>
        <w:tab/>
        <w:t>7217</w:t>
      </w:r>
    </w:p>
    <w:p w:rsidR="00EC64CD" w:rsidRPr="00EC64CD" w:rsidRDefault="00EC64CD" w:rsidP="00EC64CD">
      <w:pPr>
        <w:spacing w:after="120" w:line="360" w:lineRule="auto"/>
        <w:jc w:val="both"/>
        <w:rPr>
          <w:rStyle w:val="apple-style-span"/>
        </w:rPr>
      </w:pPr>
      <w:r w:rsidRPr="00EC64CD">
        <w:rPr>
          <w:rStyle w:val="apple-style-span"/>
          <w:i/>
          <w:sz w:val="18"/>
          <w:szCs w:val="18"/>
        </w:rPr>
        <w:t>NSF Contract Numbers:</w:t>
      </w:r>
      <w:r w:rsidR="003B37EF">
        <w:rPr>
          <w:rStyle w:val="apple-style-span"/>
          <w:i/>
          <w:sz w:val="18"/>
          <w:szCs w:val="18"/>
        </w:rPr>
        <w:t xml:space="preserve"> </w:t>
      </w:r>
    </w:p>
    <w:p w:rsidR="00EC64CD" w:rsidRDefault="00EC64CD" w:rsidP="00EC64CD">
      <w:pPr>
        <w:spacing w:after="120" w:line="360" w:lineRule="auto"/>
        <w:jc w:val="both"/>
        <w:rPr>
          <w:rStyle w:val="apple-style-span"/>
        </w:rPr>
      </w:pPr>
    </w:p>
    <w:sectPr w:rsidR="00EC64CD" w:rsidSect="00E67C38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B92" w:rsidRDefault="00D15B92" w:rsidP="00C64FD6">
      <w:pPr>
        <w:spacing w:after="0" w:line="240" w:lineRule="auto"/>
      </w:pPr>
      <w:r>
        <w:separator/>
      </w:r>
    </w:p>
  </w:endnote>
  <w:endnote w:type="continuationSeparator" w:id="0">
    <w:p w:rsidR="00D15B92" w:rsidRDefault="00D15B92" w:rsidP="00C6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B92" w:rsidRDefault="00D15B92" w:rsidP="00C64FD6">
      <w:pPr>
        <w:spacing w:after="0" w:line="240" w:lineRule="auto"/>
      </w:pPr>
      <w:r>
        <w:separator/>
      </w:r>
    </w:p>
  </w:footnote>
  <w:footnote w:type="continuationSeparator" w:id="0">
    <w:p w:rsidR="00D15B92" w:rsidRDefault="00D15B92" w:rsidP="00C64FD6">
      <w:pPr>
        <w:spacing w:after="0" w:line="240" w:lineRule="auto"/>
      </w:pPr>
      <w:r>
        <w:continuationSeparator/>
      </w:r>
    </w:p>
  </w:footnote>
  <w:footnote w:id="1">
    <w:p w:rsidR="00960B35" w:rsidRPr="00BF4D08" w:rsidRDefault="00960B35" w:rsidP="00BF4D08">
      <w:pPr>
        <w:spacing w:after="0"/>
        <w:rPr>
          <w:rFonts w:ascii="Calibri" w:hAnsi="Calibri"/>
          <w:sz w:val="16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A6231F">
        <w:rPr>
          <w:rFonts w:ascii="Calibri" w:hAnsi="Calibri"/>
          <w:color w:val="000000"/>
          <w:sz w:val="16"/>
        </w:rPr>
        <w:t xml:space="preserve">Chowriappa, P., Dua, S., </w:t>
      </w:r>
      <w:r w:rsidRPr="00BF4D08">
        <w:rPr>
          <w:rFonts w:ascii="Calibri" w:hAnsi="Calibri"/>
          <w:color w:val="000000"/>
          <w:sz w:val="16"/>
        </w:rPr>
        <w:t xml:space="preserve">Kanno, J., and Thompson, H. W. </w:t>
      </w:r>
      <w:r w:rsidR="00BF4D08" w:rsidRPr="00BF4D08">
        <w:rPr>
          <w:rFonts w:ascii="Calibri" w:hAnsi="Calibri"/>
          <w:color w:val="000000"/>
          <w:sz w:val="16"/>
        </w:rPr>
        <w:t>(</w:t>
      </w:r>
      <w:r w:rsidRPr="00BF4D08">
        <w:rPr>
          <w:rFonts w:ascii="Calibri" w:hAnsi="Calibri"/>
          <w:color w:val="000000"/>
          <w:sz w:val="16"/>
        </w:rPr>
        <w:t>2009</w:t>
      </w:r>
      <w:r w:rsidR="00BF4D08" w:rsidRPr="00BF4D08">
        <w:rPr>
          <w:rFonts w:ascii="Calibri" w:hAnsi="Calibri"/>
          <w:color w:val="000000"/>
          <w:sz w:val="16"/>
        </w:rPr>
        <w:t>)</w:t>
      </w:r>
      <w:r w:rsidRPr="00BF4D08">
        <w:rPr>
          <w:rFonts w:ascii="Calibri" w:hAnsi="Calibri"/>
          <w:color w:val="000000"/>
          <w:sz w:val="16"/>
        </w:rPr>
        <w:t>. Protein Structure Classification Based on Conserved Hydrophobic Residues. </w:t>
      </w:r>
      <w:r w:rsidRPr="00BF4D08">
        <w:rPr>
          <w:rFonts w:ascii="Calibri" w:hAnsi="Calibri"/>
          <w:i/>
          <w:color w:val="000000"/>
          <w:sz w:val="16"/>
        </w:rPr>
        <w:t>IEEE/ACM Transactions on Computational Biology and Bioinformatics</w:t>
      </w:r>
      <w:r w:rsidRPr="00BF4D08">
        <w:rPr>
          <w:rFonts w:ascii="Calibri" w:hAnsi="Calibri"/>
          <w:color w:val="000000"/>
          <w:sz w:val="16"/>
        </w:rPr>
        <w:t> 6, 4 (Oct. 2009), 639-651.</w:t>
      </w:r>
    </w:p>
  </w:footnote>
  <w:footnote w:id="2">
    <w:p w:rsidR="00BF4D08" w:rsidRPr="00BF4D08" w:rsidRDefault="00BF4D08" w:rsidP="00BF4D08">
      <w:pPr>
        <w:rPr>
          <w:rFonts w:ascii="Calibri" w:hAnsi="Calibri"/>
          <w:sz w:val="16"/>
          <w:szCs w:val="20"/>
        </w:rPr>
      </w:pPr>
      <w:r w:rsidRPr="00BF4D08">
        <w:rPr>
          <w:rStyle w:val="FootnoteReference"/>
          <w:rFonts w:ascii="Calibri" w:hAnsi="Calibri"/>
          <w:sz w:val="16"/>
        </w:rPr>
        <w:footnoteRef/>
      </w:r>
      <w:r w:rsidRPr="00BF4D08">
        <w:rPr>
          <w:rFonts w:ascii="Calibri" w:hAnsi="Calibri"/>
          <w:sz w:val="16"/>
        </w:rPr>
        <w:t xml:space="preserve"> Dua, S., Chowriappa, P. (2009). </w:t>
      </w:r>
      <w:r w:rsidRPr="00BF4D08">
        <w:rPr>
          <w:rFonts w:ascii="Calibri" w:hAnsi="Calibri"/>
          <w:i/>
          <w:iCs/>
          <w:sz w:val="16"/>
        </w:rPr>
        <w:t>ProteinMaps: Integration of Physico-Chemical Properties for Functional Annotation of Proteins</w:t>
      </w:r>
      <w:r w:rsidRPr="00BF4D08">
        <w:rPr>
          <w:rFonts w:ascii="Calibri" w:hAnsi="Calibri"/>
          <w:sz w:val="16"/>
        </w:rPr>
        <w:t xml:space="preserve">. Seventh Asia Pacific Bioinformatics Conference, </w:t>
      </w:r>
      <w:r w:rsidRPr="00BF4D08">
        <w:rPr>
          <w:rFonts w:ascii="Calibri" w:hAnsi="Calibri"/>
          <w:color w:val="000000"/>
          <w:sz w:val="16"/>
        </w:rPr>
        <w:t>January 13-16, 2009.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B35" w:rsidRDefault="00960B35" w:rsidP="00C64FD6">
    <w:pPr>
      <w:autoSpaceDE w:val="0"/>
      <w:autoSpaceDN w:val="0"/>
      <w:adjustRightInd w:val="0"/>
      <w:spacing w:after="0" w:line="240" w:lineRule="auto"/>
      <w:rPr>
        <w:rFonts w:ascii="Arial-BoldMT" w:hAnsi="Arial-BoldMT" w:cs="Arial-BoldMT"/>
        <w:b/>
        <w:bCs/>
        <w:color w:val="666600"/>
        <w:sz w:val="26"/>
        <w:szCs w:val="26"/>
      </w:rPr>
    </w:pPr>
    <w:r>
      <w:rPr>
        <w:rFonts w:ascii="Arial-BoldMT" w:hAnsi="Arial-BoldMT" w:cs="Arial-BoldMT"/>
        <w:b/>
        <w:bCs/>
        <w:color w:val="666600"/>
        <w:sz w:val="26"/>
        <w:szCs w:val="26"/>
      </w:rPr>
      <w:t>NSF Highlights</w:t>
    </w:r>
  </w:p>
  <w:p w:rsidR="00960B35" w:rsidRPr="00C64FD6" w:rsidRDefault="00960B35" w:rsidP="00C64FD6">
    <w:pPr>
      <w:autoSpaceDE w:val="0"/>
      <w:autoSpaceDN w:val="0"/>
      <w:adjustRightInd w:val="0"/>
      <w:spacing w:after="0" w:line="240" w:lineRule="auto"/>
      <w:rPr>
        <w:rFonts w:ascii="Arial-BoldMT" w:hAnsi="Arial-BoldMT" w:cs="Arial-BoldMT"/>
        <w:b/>
        <w:bCs/>
        <w:sz w:val="26"/>
        <w:szCs w:val="26"/>
      </w:rPr>
    </w:pPr>
    <w:r>
      <w:rPr>
        <w:rFonts w:ascii="Arial-BoldMT" w:hAnsi="Arial-BoldMT" w:cs="Arial-BoldMT"/>
        <w:b/>
        <w:bCs/>
        <w:sz w:val="26"/>
        <w:szCs w:val="26"/>
      </w:rPr>
      <w:t xml:space="preserve">Computational Data Mining Discovery in </w:t>
    </w:r>
    <w:r w:rsidRPr="00C64FD6">
      <w:rPr>
        <w:rFonts w:ascii="Arial-BoldMT" w:hAnsi="Arial-BoldMT" w:cs="Arial-BoldMT"/>
        <w:b/>
        <w:bCs/>
        <w:sz w:val="26"/>
        <w:szCs w:val="26"/>
      </w:rPr>
      <w:t>Evolutionary Proteins</w:t>
    </w:r>
  </w:p>
  <w:p w:rsidR="00960B35" w:rsidRDefault="00960B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82C42"/>
    <w:multiLevelType w:val="hybridMultilevel"/>
    <w:tmpl w:val="13E0F044"/>
    <w:lvl w:ilvl="0" w:tplc="82DCBD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2C6E6E"/>
    <w:multiLevelType w:val="hybridMultilevel"/>
    <w:tmpl w:val="698A3518"/>
    <w:lvl w:ilvl="0" w:tplc="82DCBD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BF7253"/>
    <w:multiLevelType w:val="hybridMultilevel"/>
    <w:tmpl w:val="65A4B2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769"/>
    <w:rsid w:val="00086F84"/>
    <w:rsid w:val="000B3672"/>
    <w:rsid w:val="000C7678"/>
    <w:rsid w:val="00107FA3"/>
    <w:rsid w:val="001516D9"/>
    <w:rsid w:val="00184A92"/>
    <w:rsid w:val="001B2298"/>
    <w:rsid w:val="001C517B"/>
    <w:rsid w:val="001D2B8A"/>
    <w:rsid w:val="00207281"/>
    <w:rsid w:val="00281CD4"/>
    <w:rsid w:val="002B6840"/>
    <w:rsid w:val="002C35E1"/>
    <w:rsid w:val="00364149"/>
    <w:rsid w:val="00364AAE"/>
    <w:rsid w:val="003B37EF"/>
    <w:rsid w:val="003C00B7"/>
    <w:rsid w:val="003D0CDA"/>
    <w:rsid w:val="0046308E"/>
    <w:rsid w:val="00487D44"/>
    <w:rsid w:val="00496856"/>
    <w:rsid w:val="00501C57"/>
    <w:rsid w:val="005571E9"/>
    <w:rsid w:val="005C1421"/>
    <w:rsid w:val="005C231D"/>
    <w:rsid w:val="005D446D"/>
    <w:rsid w:val="005D6664"/>
    <w:rsid w:val="005E1FA0"/>
    <w:rsid w:val="00605C9D"/>
    <w:rsid w:val="00626954"/>
    <w:rsid w:val="006C42B7"/>
    <w:rsid w:val="007169B5"/>
    <w:rsid w:val="00727DFA"/>
    <w:rsid w:val="00823332"/>
    <w:rsid w:val="00857769"/>
    <w:rsid w:val="008C7533"/>
    <w:rsid w:val="009102C8"/>
    <w:rsid w:val="00920EEB"/>
    <w:rsid w:val="00921171"/>
    <w:rsid w:val="00930404"/>
    <w:rsid w:val="00960B35"/>
    <w:rsid w:val="00975121"/>
    <w:rsid w:val="00981D47"/>
    <w:rsid w:val="009C48F6"/>
    <w:rsid w:val="009D6A5F"/>
    <w:rsid w:val="00A204B1"/>
    <w:rsid w:val="00A429BD"/>
    <w:rsid w:val="00A6231F"/>
    <w:rsid w:val="00AF2E61"/>
    <w:rsid w:val="00AF615E"/>
    <w:rsid w:val="00B07473"/>
    <w:rsid w:val="00B25F0C"/>
    <w:rsid w:val="00B343E6"/>
    <w:rsid w:val="00B41547"/>
    <w:rsid w:val="00BC0200"/>
    <w:rsid w:val="00BD67CD"/>
    <w:rsid w:val="00BF4D08"/>
    <w:rsid w:val="00C3717A"/>
    <w:rsid w:val="00C538BB"/>
    <w:rsid w:val="00C64FD6"/>
    <w:rsid w:val="00C65585"/>
    <w:rsid w:val="00C82406"/>
    <w:rsid w:val="00C851A0"/>
    <w:rsid w:val="00C96940"/>
    <w:rsid w:val="00CA2ACC"/>
    <w:rsid w:val="00D069BA"/>
    <w:rsid w:val="00D15B92"/>
    <w:rsid w:val="00D822A6"/>
    <w:rsid w:val="00DB7547"/>
    <w:rsid w:val="00E15DAB"/>
    <w:rsid w:val="00E31D64"/>
    <w:rsid w:val="00E53415"/>
    <w:rsid w:val="00E63E81"/>
    <w:rsid w:val="00E67C38"/>
    <w:rsid w:val="00EC5045"/>
    <w:rsid w:val="00EC64CD"/>
    <w:rsid w:val="00ED0138"/>
    <w:rsid w:val="00ED5AAA"/>
    <w:rsid w:val="00ED70C7"/>
    <w:rsid w:val="00ED762D"/>
    <w:rsid w:val="00F049A8"/>
    <w:rsid w:val="00F95DF5"/>
    <w:rsid w:val="00F96DF3"/>
    <w:rsid w:val="00FA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B41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3E27D8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3E27D8"/>
    <w:rPr>
      <w:rFonts w:ascii="Lucida Grande" w:hAnsi="Lucida Grande"/>
      <w:sz w:val="18"/>
      <w:szCs w:val="18"/>
    </w:rPr>
  </w:style>
  <w:style w:type="character" w:customStyle="1" w:styleId="apple-style-span">
    <w:name w:val="apple-style-span"/>
    <w:basedOn w:val="DefaultParagraphFont"/>
    <w:rsid w:val="00B41547"/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B415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204B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64F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4FD6"/>
  </w:style>
  <w:style w:type="paragraph" w:styleId="Footer">
    <w:name w:val="footer"/>
    <w:basedOn w:val="Normal"/>
    <w:link w:val="FooterChar"/>
    <w:uiPriority w:val="99"/>
    <w:semiHidden/>
    <w:unhideWhenUsed/>
    <w:rsid w:val="00C64F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4FD6"/>
  </w:style>
  <w:style w:type="character" w:styleId="CommentReference">
    <w:name w:val="annotation reference"/>
    <w:basedOn w:val="DefaultParagraphFont"/>
    <w:uiPriority w:val="99"/>
    <w:semiHidden/>
    <w:unhideWhenUsed/>
    <w:rsid w:val="00A6231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231F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231F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231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231F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231F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231F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A6231F"/>
    <w:rPr>
      <w:vertAlign w:val="superscript"/>
    </w:rPr>
  </w:style>
  <w:style w:type="character" w:customStyle="1" w:styleId="apple-converted-space">
    <w:name w:val="apple-converted-space"/>
    <w:basedOn w:val="DefaultParagraphFont"/>
    <w:rsid w:val="00A6231F"/>
  </w:style>
  <w:style w:type="table" w:styleId="TableGrid">
    <w:name w:val="Table Grid"/>
    <w:basedOn w:val="TableNormal"/>
    <w:uiPriority w:val="59"/>
    <w:rsid w:val="00ED5A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C538B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60B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B41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3E27D8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3E27D8"/>
    <w:rPr>
      <w:rFonts w:ascii="Lucida Grande" w:hAnsi="Lucida Grande"/>
      <w:sz w:val="18"/>
      <w:szCs w:val="18"/>
    </w:rPr>
  </w:style>
  <w:style w:type="character" w:customStyle="1" w:styleId="apple-style-span">
    <w:name w:val="apple-style-span"/>
    <w:basedOn w:val="DefaultParagraphFont"/>
    <w:rsid w:val="00B41547"/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B415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204B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64F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4FD6"/>
  </w:style>
  <w:style w:type="paragraph" w:styleId="Footer">
    <w:name w:val="footer"/>
    <w:basedOn w:val="Normal"/>
    <w:link w:val="FooterChar"/>
    <w:uiPriority w:val="99"/>
    <w:semiHidden/>
    <w:unhideWhenUsed/>
    <w:rsid w:val="00C64F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4FD6"/>
  </w:style>
  <w:style w:type="character" w:styleId="CommentReference">
    <w:name w:val="annotation reference"/>
    <w:basedOn w:val="DefaultParagraphFont"/>
    <w:uiPriority w:val="99"/>
    <w:semiHidden/>
    <w:unhideWhenUsed/>
    <w:rsid w:val="00A6231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231F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231F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231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231F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231F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231F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A6231F"/>
    <w:rPr>
      <w:vertAlign w:val="superscript"/>
    </w:rPr>
  </w:style>
  <w:style w:type="character" w:customStyle="1" w:styleId="apple-converted-space">
    <w:name w:val="apple-converted-space"/>
    <w:basedOn w:val="DefaultParagraphFont"/>
    <w:rsid w:val="00A6231F"/>
  </w:style>
  <w:style w:type="table" w:styleId="TableGrid">
    <w:name w:val="Table Grid"/>
    <w:basedOn w:val="TableNormal"/>
    <w:uiPriority w:val="59"/>
    <w:rsid w:val="00ED5A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C538B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60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ichael.khonsari@la.gov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nsf.gov/pubs/gpg/broaderimpacts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mrl.latech.edu/CyberTool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697DB080-4D08-4DE9-A520-8E9DBBB71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Louisiana.Tech.University</Company>
  <LinksUpToDate>false</LinksUpToDate>
  <CharactersWithSpaces>6595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Pradeep.Chowriappa</dc:creator>
  <cp:lastModifiedBy>shelley</cp:lastModifiedBy>
  <cp:revision>2</cp:revision>
  <cp:lastPrinted>2010-03-05T22:26:00Z</cp:lastPrinted>
  <dcterms:created xsi:type="dcterms:W3CDTF">2011-03-02T16:03:00Z</dcterms:created>
  <dcterms:modified xsi:type="dcterms:W3CDTF">2011-03-02T16:03:00Z</dcterms:modified>
</cp:coreProperties>
</file>